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7DD12" w14:textId="77777777" w:rsidR="00561476" w:rsidRPr="00F20178" w:rsidRDefault="00907C5E" w:rsidP="00561476">
      <w:pPr>
        <w:jc w:val="center"/>
        <w:rPr>
          <w:b/>
          <w:sz w:val="36"/>
          <w:szCs w:val="36"/>
        </w:rPr>
      </w:pPr>
      <w:r>
        <w:rPr>
          <w:b/>
          <w:noProof/>
          <w:sz w:val="36"/>
          <w:szCs w:val="36"/>
        </w:rPr>
        <w:drawing>
          <wp:inline distT="0" distB="0" distL="0" distR="0" wp14:anchorId="6AD88F56" wp14:editId="10FFC24B">
            <wp:extent cx="3695065" cy="236855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5065" cy="2368550"/>
                    </a:xfrm>
                    <a:prstGeom prst="rect">
                      <a:avLst/>
                    </a:prstGeom>
                    <a:noFill/>
                    <a:ln>
                      <a:noFill/>
                    </a:ln>
                  </pic:spPr>
                </pic:pic>
              </a:graphicData>
            </a:graphic>
          </wp:inline>
        </w:drawing>
      </w:r>
    </w:p>
    <w:p w14:paraId="5348FA04" w14:textId="77777777" w:rsidR="00561476" w:rsidRPr="00F20178" w:rsidRDefault="00561476" w:rsidP="00561476">
      <w:pPr>
        <w:jc w:val="center"/>
        <w:rPr>
          <w:b/>
          <w:sz w:val="36"/>
          <w:szCs w:val="36"/>
          <w:lang w:val="en-US"/>
        </w:rPr>
      </w:pPr>
    </w:p>
    <w:p w14:paraId="31AC5CAC" w14:textId="77777777" w:rsidR="000A4DD6" w:rsidRPr="00F20178" w:rsidRDefault="000A4DD6" w:rsidP="00561476">
      <w:pPr>
        <w:jc w:val="center"/>
        <w:rPr>
          <w:b/>
          <w:sz w:val="36"/>
          <w:szCs w:val="36"/>
          <w:lang w:val="en-US"/>
        </w:rPr>
      </w:pPr>
    </w:p>
    <w:p w14:paraId="3C6BF792" w14:textId="77777777" w:rsidR="000A4DD6" w:rsidRPr="00F20178" w:rsidRDefault="000A4DD6" w:rsidP="00561476">
      <w:pPr>
        <w:jc w:val="center"/>
        <w:rPr>
          <w:b/>
          <w:sz w:val="36"/>
          <w:szCs w:val="36"/>
          <w:lang w:val="en-US"/>
        </w:rPr>
      </w:pPr>
    </w:p>
    <w:p w14:paraId="150561A7" w14:textId="77777777" w:rsidR="000A4DD6" w:rsidRPr="00F20178" w:rsidRDefault="000A4DD6" w:rsidP="00561476">
      <w:pPr>
        <w:jc w:val="center"/>
        <w:rPr>
          <w:b/>
          <w:sz w:val="36"/>
          <w:szCs w:val="36"/>
          <w:lang w:val="en-US"/>
        </w:rPr>
      </w:pPr>
    </w:p>
    <w:p w14:paraId="0A7FED55" w14:textId="77777777" w:rsidR="00561476" w:rsidRPr="00F20178" w:rsidRDefault="00561476" w:rsidP="00561476">
      <w:pPr>
        <w:tabs>
          <w:tab w:val="left" w:pos="5204"/>
        </w:tabs>
        <w:jc w:val="left"/>
        <w:rPr>
          <w:b/>
          <w:sz w:val="36"/>
          <w:szCs w:val="36"/>
        </w:rPr>
      </w:pPr>
      <w:r w:rsidRPr="00F20178">
        <w:rPr>
          <w:b/>
          <w:sz w:val="36"/>
          <w:szCs w:val="36"/>
        </w:rPr>
        <w:tab/>
      </w:r>
    </w:p>
    <w:p w14:paraId="68C0890E" w14:textId="77777777" w:rsidR="00561476" w:rsidRPr="00F20178" w:rsidRDefault="00561476" w:rsidP="00561476">
      <w:pPr>
        <w:jc w:val="center"/>
        <w:rPr>
          <w:b/>
          <w:sz w:val="36"/>
          <w:szCs w:val="36"/>
        </w:rPr>
      </w:pPr>
    </w:p>
    <w:p w14:paraId="3D56BA40" w14:textId="77777777" w:rsidR="00561476" w:rsidRPr="00F20178" w:rsidRDefault="00CB76D2" w:rsidP="00561476">
      <w:pPr>
        <w:jc w:val="center"/>
        <w:rPr>
          <w:b/>
          <w:sz w:val="48"/>
          <w:szCs w:val="48"/>
        </w:rPr>
      </w:pPr>
      <w:bookmarkStart w:id="0" w:name="_Toc226196784"/>
      <w:bookmarkStart w:id="1" w:name="_Toc226197203"/>
      <w:r w:rsidRPr="00F20178">
        <w:rPr>
          <w:b/>
          <w:sz w:val="48"/>
          <w:szCs w:val="48"/>
        </w:rPr>
        <w:t>М</w:t>
      </w:r>
      <w:r w:rsidR="00561476" w:rsidRPr="00F20178">
        <w:rPr>
          <w:b/>
          <w:sz w:val="48"/>
          <w:szCs w:val="48"/>
        </w:rPr>
        <w:t>ониторинг СМИ</w:t>
      </w:r>
      <w:bookmarkEnd w:id="0"/>
      <w:bookmarkEnd w:id="1"/>
      <w:r w:rsidR="00561476" w:rsidRPr="00F20178">
        <w:rPr>
          <w:b/>
          <w:sz w:val="48"/>
          <w:szCs w:val="48"/>
        </w:rPr>
        <w:t xml:space="preserve"> РФ</w:t>
      </w:r>
    </w:p>
    <w:p w14:paraId="4333ECC3" w14:textId="77777777" w:rsidR="00561476" w:rsidRPr="00F20178" w:rsidRDefault="00561476" w:rsidP="00561476">
      <w:pPr>
        <w:jc w:val="center"/>
        <w:rPr>
          <w:b/>
          <w:sz w:val="48"/>
          <w:szCs w:val="48"/>
        </w:rPr>
      </w:pPr>
      <w:bookmarkStart w:id="2" w:name="_Toc226196785"/>
      <w:bookmarkStart w:id="3" w:name="_Toc226197204"/>
      <w:r w:rsidRPr="00F20178">
        <w:rPr>
          <w:b/>
          <w:sz w:val="48"/>
          <w:szCs w:val="48"/>
        </w:rPr>
        <w:t>по пенсионной тематике</w:t>
      </w:r>
      <w:bookmarkEnd w:id="2"/>
      <w:bookmarkEnd w:id="3"/>
    </w:p>
    <w:p w14:paraId="3A0EC191" w14:textId="77777777" w:rsidR="008B6D1B" w:rsidRPr="00F20178" w:rsidRDefault="008B6D1B" w:rsidP="00C70A20">
      <w:pPr>
        <w:jc w:val="center"/>
        <w:rPr>
          <w:b/>
          <w:sz w:val="48"/>
          <w:szCs w:val="48"/>
        </w:rPr>
      </w:pPr>
    </w:p>
    <w:p w14:paraId="6324B183" w14:textId="77777777" w:rsidR="007D6FE5" w:rsidRPr="00F20178" w:rsidRDefault="007D6FE5" w:rsidP="00C70A20">
      <w:pPr>
        <w:jc w:val="center"/>
        <w:rPr>
          <w:b/>
          <w:sz w:val="36"/>
          <w:szCs w:val="36"/>
        </w:rPr>
      </w:pPr>
      <w:r w:rsidRPr="00F20178">
        <w:rPr>
          <w:b/>
          <w:sz w:val="36"/>
          <w:szCs w:val="36"/>
        </w:rPr>
        <w:t xml:space="preserve"> </w:t>
      </w:r>
    </w:p>
    <w:p w14:paraId="11BAE6A1" w14:textId="77777777" w:rsidR="00C70A20" w:rsidRPr="00F20178" w:rsidRDefault="00770F1A" w:rsidP="00C70A20">
      <w:pPr>
        <w:jc w:val="center"/>
        <w:rPr>
          <w:b/>
          <w:sz w:val="40"/>
          <w:szCs w:val="40"/>
        </w:rPr>
      </w:pPr>
      <w:r w:rsidRPr="00F20178">
        <w:rPr>
          <w:b/>
          <w:sz w:val="40"/>
          <w:szCs w:val="40"/>
          <w:lang w:val="en-US"/>
        </w:rPr>
        <w:t>1</w:t>
      </w:r>
      <w:r w:rsidR="0063739E" w:rsidRPr="00F20178">
        <w:rPr>
          <w:b/>
          <w:sz w:val="40"/>
          <w:szCs w:val="40"/>
          <w:lang w:val="en-US"/>
        </w:rPr>
        <w:t>8</w:t>
      </w:r>
      <w:r w:rsidR="00CB6B64" w:rsidRPr="00F20178">
        <w:rPr>
          <w:b/>
          <w:sz w:val="40"/>
          <w:szCs w:val="40"/>
        </w:rPr>
        <w:t>.</w:t>
      </w:r>
      <w:r w:rsidR="00C8666E" w:rsidRPr="00F20178">
        <w:rPr>
          <w:b/>
          <w:sz w:val="40"/>
          <w:szCs w:val="40"/>
          <w:lang w:val="en-US"/>
        </w:rPr>
        <w:t>0</w:t>
      </w:r>
      <w:r w:rsidR="00CB2F8F" w:rsidRPr="00F20178">
        <w:rPr>
          <w:b/>
          <w:sz w:val="40"/>
          <w:szCs w:val="40"/>
        </w:rPr>
        <w:t>4</w:t>
      </w:r>
      <w:r w:rsidR="000214CF" w:rsidRPr="00F20178">
        <w:rPr>
          <w:b/>
          <w:sz w:val="40"/>
          <w:szCs w:val="40"/>
        </w:rPr>
        <w:t>.</w:t>
      </w:r>
      <w:r w:rsidR="007D6FE5" w:rsidRPr="00F20178">
        <w:rPr>
          <w:b/>
          <w:sz w:val="40"/>
          <w:szCs w:val="40"/>
        </w:rPr>
        <w:t>20</w:t>
      </w:r>
      <w:r w:rsidR="00EB57E7" w:rsidRPr="00F20178">
        <w:rPr>
          <w:b/>
          <w:sz w:val="40"/>
          <w:szCs w:val="40"/>
        </w:rPr>
        <w:t>2</w:t>
      </w:r>
      <w:r w:rsidR="00C8666E" w:rsidRPr="00F20178">
        <w:rPr>
          <w:b/>
          <w:sz w:val="40"/>
          <w:szCs w:val="40"/>
          <w:lang w:val="en-US"/>
        </w:rPr>
        <w:t>5</w:t>
      </w:r>
      <w:r w:rsidR="00C70A20" w:rsidRPr="00F20178">
        <w:rPr>
          <w:b/>
          <w:sz w:val="40"/>
          <w:szCs w:val="40"/>
        </w:rPr>
        <w:t xml:space="preserve"> г</w:t>
      </w:r>
      <w:r w:rsidR="007D6FE5" w:rsidRPr="00F20178">
        <w:rPr>
          <w:b/>
          <w:sz w:val="40"/>
          <w:szCs w:val="40"/>
        </w:rPr>
        <w:t>.</w:t>
      </w:r>
    </w:p>
    <w:p w14:paraId="4A2E6184" w14:textId="77777777" w:rsidR="007D6FE5" w:rsidRPr="00F20178" w:rsidRDefault="007D6FE5" w:rsidP="000C1A46">
      <w:pPr>
        <w:jc w:val="center"/>
        <w:rPr>
          <w:b/>
          <w:sz w:val="40"/>
          <w:szCs w:val="40"/>
        </w:rPr>
      </w:pPr>
    </w:p>
    <w:p w14:paraId="705FD32D" w14:textId="77777777" w:rsidR="00C16C6D" w:rsidRPr="00F20178" w:rsidRDefault="00C16C6D" w:rsidP="000C1A46">
      <w:pPr>
        <w:jc w:val="center"/>
        <w:rPr>
          <w:b/>
          <w:sz w:val="40"/>
          <w:szCs w:val="40"/>
        </w:rPr>
      </w:pPr>
    </w:p>
    <w:p w14:paraId="27355777" w14:textId="77777777" w:rsidR="00C70A20" w:rsidRPr="00F20178" w:rsidRDefault="00C70A20" w:rsidP="000C1A46">
      <w:pPr>
        <w:jc w:val="center"/>
        <w:rPr>
          <w:b/>
          <w:sz w:val="40"/>
          <w:szCs w:val="40"/>
        </w:rPr>
      </w:pPr>
    </w:p>
    <w:p w14:paraId="44693C48" w14:textId="77777777" w:rsidR="00C70A20" w:rsidRPr="00F20178" w:rsidRDefault="00C70A20" w:rsidP="000C1A46">
      <w:pPr>
        <w:jc w:val="center"/>
      </w:pPr>
    </w:p>
    <w:p w14:paraId="143A7E03" w14:textId="77777777" w:rsidR="00CB76D2" w:rsidRPr="00F20178" w:rsidRDefault="00CB76D2" w:rsidP="000C1A46">
      <w:pPr>
        <w:jc w:val="center"/>
        <w:rPr>
          <w:b/>
          <w:sz w:val="40"/>
          <w:szCs w:val="40"/>
        </w:rPr>
      </w:pPr>
    </w:p>
    <w:p w14:paraId="2300E320" w14:textId="77777777" w:rsidR="009D66A1" w:rsidRPr="00F20178" w:rsidRDefault="009B23FE" w:rsidP="009B23FE">
      <w:pPr>
        <w:pStyle w:val="10"/>
        <w:jc w:val="center"/>
      </w:pPr>
      <w:r w:rsidRPr="00F20178">
        <w:br w:type="page"/>
      </w:r>
      <w:bookmarkStart w:id="4" w:name="_Toc396864626"/>
      <w:bookmarkStart w:id="5" w:name="_Toc195855868"/>
      <w:r w:rsidR="009D79CC" w:rsidRPr="00F20178">
        <w:lastRenderedPageBreak/>
        <w:t>Те</w:t>
      </w:r>
      <w:r w:rsidR="009D66A1" w:rsidRPr="00F20178">
        <w:t>мы</w:t>
      </w:r>
      <w:r w:rsidR="009D66A1" w:rsidRPr="00F20178">
        <w:rPr>
          <w:rFonts w:ascii="Arial Rounded MT Bold" w:hAnsi="Arial Rounded MT Bold"/>
        </w:rPr>
        <w:t xml:space="preserve"> </w:t>
      </w:r>
      <w:r w:rsidR="009D66A1" w:rsidRPr="00F20178">
        <w:t>дня</w:t>
      </w:r>
      <w:bookmarkEnd w:id="4"/>
      <w:bookmarkEnd w:id="5"/>
    </w:p>
    <w:p w14:paraId="741618A4" w14:textId="77777777" w:rsidR="00A1463C" w:rsidRPr="00F20178" w:rsidRDefault="009E5AEF" w:rsidP="00676D5F">
      <w:pPr>
        <w:numPr>
          <w:ilvl w:val="0"/>
          <w:numId w:val="25"/>
        </w:numPr>
        <w:rPr>
          <w:i/>
        </w:rPr>
      </w:pPr>
      <w:r w:rsidRPr="00F20178">
        <w:rPr>
          <w:i/>
        </w:rPr>
        <w:t xml:space="preserve">МНПФ «БОЛЬШОЙ» информирует о том, что в этом году участились случаи мошенничества в отношении клиентов фонда. Самые распространенные схемы мошенничества связаны с выплатой пенсии, обращением от руководителей НПФ и реорганизацией НПФ, </w:t>
      </w:r>
      <w:hyperlink w:anchor="a1" w:history="1">
        <w:r w:rsidRPr="00F20178">
          <w:rPr>
            <w:rStyle w:val="a3"/>
            <w:i/>
          </w:rPr>
          <w:t>пишет «Ваш пенсионный брокер»</w:t>
        </w:r>
      </w:hyperlink>
    </w:p>
    <w:p w14:paraId="0EBC3980" w14:textId="77777777" w:rsidR="009E5AEF" w:rsidRPr="00F20178" w:rsidRDefault="009E5AEF" w:rsidP="00676D5F">
      <w:pPr>
        <w:numPr>
          <w:ilvl w:val="0"/>
          <w:numId w:val="25"/>
        </w:numPr>
        <w:rPr>
          <w:i/>
        </w:rPr>
      </w:pPr>
      <w:r w:rsidRPr="00F20178">
        <w:rPr>
          <w:i/>
        </w:rPr>
        <w:t xml:space="preserve">В 2024 году россияне заключили почти 3 млн договоров в рамках программы долгосрочных сбережений, вложив 216 млрд руб. В Центробанке и пенсионных фондах таким результатом довольны, тем не менее поставленных президентом целей — привлечь за год не менее 250 млрд руб.— достичь не удалось. В числе сдерживающих факторов эксперты называют скромную доходность НПФ, конкуренцию с ИИС-3 и недоверие к пенсионным программам. </w:t>
      </w:r>
      <w:hyperlink w:anchor="a2" w:history="1">
        <w:r w:rsidRPr="00F20178">
          <w:rPr>
            <w:rStyle w:val="a3"/>
            <w:i/>
          </w:rPr>
          <w:t>«Коммерсантъ-Инвестиции» разбирались</w:t>
        </w:r>
      </w:hyperlink>
      <w:r w:rsidRPr="00F20178">
        <w:rPr>
          <w:i/>
        </w:rPr>
        <w:t>, как работает ПДС и какие у нее перспективы</w:t>
      </w:r>
    </w:p>
    <w:p w14:paraId="65F6A8F5" w14:textId="77777777" w:rsidR="009E5AEF" w:rsidRPr="00F20178" w:rsidRDefault="00AD169D" w:rsidP="00676D5F">
      <w:pPr>
        <w:numPr>
          <w:ilvl w:val="0"/>
          <w:numId w:val="25"/>
        </w:numPr>
        <w:rPr>
          <w:i/>
        </w:rPr>
      </w:pPr>
      <w:r w:rsidRPr="00F20178">
        <w:rPr>
          <w:i/>
        </w:rPr>
        <w:t xml:space="preserve">С 17 апреля Московский кредитный банк запустил новый срочный вклад «МКБ. Вклад + ПДС» с доходностью 22,5% годовых при условии равноценного по сумме участия в программе долгосрочных сбережений (ПДС) от НПФ «Будущее», следует из обновленных тарифов на сайте кредитной организации. Вклад доступен для открытия на сроки три, шесть и 12 месяцев. Доходность с действующим ПДС составит 22%, 22,5% и 21% годовых соответственно. Ставка станет ниже на 3 </w:t>
      </w:r>
      <w:proofErr w:type="spellStart"/>
      <w:r w:rsidRPr="00F20178">
        <w:rPr>
          <w:i/>
        </w:rPr>
        <w:t>п.п</w:t>
      </w:r>
      <w:proofErr w:type="spellEnd"/>
      <w:r w:rsidRPr="00F20178">
        <w:rPr>
          <w:i/>
        </w:rPr>
        <w:t xml:space="preserve">., если клиент решит отказаться от ПДС в течение 14 дней с момента открытия, </w:t>
      </w:r>
      <w:hyperlink w:anchor="a3" w:history="1">
        <w:r w:rsidRPr="00F20178">
          <w:rPr>
            <w:rStyle w:val="a3"/>
            <w:i/>
          </w:rPr>
          <w:t>пишет РБК</w:t>
        </w:r>
      </w:hyperlink>
    </w:p>
    <w:p w14:paraId="42BCA774" w14:textId="77777777" w:rsidR="00AD169D" w:rsidRPr="00F20178" w:rsidRDefault="00EC172C" w:rsidP="00676D5F">
      <w:pPr>
        <w:numPr>
          <w:ilvl w:val="0"/>
          <w:numId w:val="25"/>
        </w:numPr>
        <w:rPr>
          <w:i/>
        </w:rPr>
      </w:pPr>
      <w:r w:rsidRPr="00F20178">
        <w:rPr>
          <w:i/>
        </w:rPr>
        <w:t xml:space="preserve">Россияне участвуют в программе долгосрочных сбережений (ПДС) со </w:t>
      </w:r>
      <w:proofErr w:type="spellStart"/>
      <w:r w:rsidRPr="00F20178">
        <w:rPr>
          <w:i/>
        </w:rPr>
        <w:t>СберНПФ</w:t>
      </w:r>
      <w:proofErr w:type="spellEnd"/>
      <w:r w:rsidRPr="00F20178">
        <w:rPr>
          <w:i/>
        </w:rPr>
        <w:t xml:space="preserve">. В январе — марте 2025 года было оформлено в фонде 880 тысяч новых договоров ПДС. Общая сумма взносов в ПДС за первый квартал достигла 17,3 миллиарда рублей. А за все время действия программы в </w:t>
      </w:r>
      <w:proofErr w:type="spellStart"/>
      <w:r w:rsidRPr="00F20178">
        <w:rPr>
          <w:i/>
        </w:rPr>
        <w:t>СберНПФ</w:t>
      </w:r>
      <w:proofErr w:type="spellEnd"/>
      <w:r w:rsidRPr="00F20178">
        <w:rPr>
          <w:i/>
        </w:rPr>
        <w:t xml:space="preserve"> заключено 3 миллиона договоров, привлечено 200 миллиардов рублей, </w:t>
      </w:r>
      <w:hyperlink w:anchor="a4" w:history="1">
        <w:r w:rsidRPr="00F20178">
          <w:rPr>
            <w:rStyle w:val="a3"/>
            <w:i/>
          </w:rPr>
          <w:t>сообщает «Лента.ру»</w:t>
        </w:r>
      </w:hyperlink>
    </w:p>
    <w:p w14:paraId="5A70EEEC" w14:textId="77777777" w:rsidR="00AD169D" w:rsidRPr="00F20178" w:rsidRDefault="006D5537" w:rsidP="00676D5F">
      <w:pPr>
        <w:numPr>
          <w:ilvl w:val="0"/>
          <w:numId w:val="25"/>
        </w:numPr>
        <w:rPr>
          <w:i/>
        </w:rPr>
      </w:pPr>
      <w:proofErr w:type="gramStart"/>
      <w:r w:rsidRPr="00F20178">
        <w:rPr>
          <w:i/>
        </w:rPr>
        <w:t>По итогам инвестирования в 2024 году,</w:t>
      </w:r>
      <w:proofErr w:type="gramEnd"/>
      <w:r w:rsidRPr="00F20178">
        <w:rPr>
          <w:i/>
        </w:rPr>
        <w:t xml:space="preserve"> Ханты-Мансийский негосударственный пенсионный фонд начислил на счета клиентов по Программе долгосрочных сбережений (ПДС) доход. Доходность от размещения долгосрочных сбережений, отражённая на счетах участников программы, составила 23,41% годовых. Новости Югры, </w:t>
      </w:r>
      <w:hyperlink w:anchor="a5" w:history="1">
        <w:r w:rsidRPr="00F20178">
          <w:rPr>
            <w:rStyle w:val="a3"/>
            <w:i/>
          </w:rPr>
          <w:t>пишет «Новости Югры»</w:t>
        </w:r>
      </w:hyperlink>
    </w:p>
    <w:p w14:paraId="398AAF26" w14:textId="77777777" w:rsidR="006D5537" w:rsidRPr="00F20178" w:rsidRDefault="006D5537" w:rsidP="00676D5F">
      <w:pPr>
        <w:numPr>
          <w:ilvl w:val="0"/>
          <w:numId w:val="25"/>
        </w:numPr>
        <w:rPr>
          <w:i/>
        </w:rPr>
      </w:pPr>
      <w:r w:rsidRPr="00F20178">
        <w:rPr>
          <w:i/>
        </w:rPr>
        <w:t xml:space="preserve">Граждане, у которых был обязательный накопительный элемент в течение 12 лет — с 2002 по 2014 год — потеряют примерно </w:t>
      </w:r>
      <w:proofErr w:type="gramStart"/>
      <w:r w:rsidRPr="00F20178">
        <w:rPr>
          <w:i/>
        </w:rPr>
        <w:t>2 100 – 2 150</w:t>
      </w:r>
      <w:proofErr w:type="gramEnd"/>
      <w:r w:rsidRPr="00F20178">
        <w:rPr>
          <w:i/>
        </w:rPr>
        <w:t xml:space="preserve"> рублей. Такое мнение в эфире </w:t>
      </w:r>
      <w:hyperlink w:anchor="a6" w:history="1">
        <w:r w:rsidRPr="00F20178">
          <w:rPr>
            <w:rStyle w:val="a3"/>
            <w:i/>
          </w:rPr>
          <w:t>радиостанции «Говорит Москва»</w:t>
        </w:r>
      </w:hyperlink>
      <w:r w:rsidRPr="00F20178">
        <w:rPr>
          <w:i/>
        </w:rPr>
        <w:t xml:space="preserve"> выразила член комитета Госдумы по бюджету и налогам Оксана Дмитриева</w:t>
      </w:r>
    </w:p>
    <w:p w14:paraId="186E0F5C" w14:textId="77777777" w:rsidR="006D5537" w:rsidRPr="00F20178" w:rsidRDefault="006D5537" w:rsidP="00676D5F">
      <w:pPr>
        <w:numPr>
          <w:ilvl w:val="0"/>
          <w:numId w:val="25"/>
        </w:numPr>
        <w:rPr>
          <w:i/>
        </w:rPr>
      </w:pPr>
      <w:r w:rsidRPr="00F20178">
        <w:rPr>
          <w:i/>
        </w:rPr>
        <w:t xml:space="preserve">Женщин-пенсионеров в России вдвое больше, чем мужчин - 27,3 млн против 13,8 млн. Об этом свидетельствуют данные Социального фонда России, которые изучил ТАСС. Так, в 2025 году в РФ проживают 41,169 млн пенсионеров, из них 13,845 млн - мужчины и 27,324 млн - женщины. Коме того, по данным на 2025 год средний размер назначенного пенсионного обеспечения у мужчин составлял 23 028 рублей, а у женщин - 23 249 рублей, </w:t>
      </w:r>
      <w:hyperlink w:anchor="a7" w:history="1">
        <w:r w:rsidRPr="00F20178">
          <w:rPr>
            <w:rStyle w:val="a3"/>
            <w:i/>
          </w:rPr>
          <w:t>сообщает ТАСС</w:t>
        </w:r>
      </w:hyperlink>
    </w:p>
    <w:p w14:paraId="51500BFF" w14:textId="77777777" w:rsidR="00940029" w:rsidRPr="00F20178" w:rsidRDefault="009D79CC" w:rsidP="00940029">
      <w:pPr>
        <w:pStyle w:val="10"/>
        <w:jc w:val="center"/>
      </w:pPr>
      <w:bookmarkStart w:id="6" w:name="_Toc173015209"/>
      <w:bookmarkStart w:id="7" w:name="_Toc195855869"/>
      <w:r w:rsidRPr="00F20178">
        <w:lastRenderedPageBreak/>
        <w:t>Ци</w:t>
      </w:r>
      <w:r w:rsidR="00940029" w:rsidRPr="00F20178">
        <w:t>таты дня</w:t>
      </w:r>
      <w:bookmarkEnd w:id="6"/>
      <w:bookmarkEnd w:id="7"/>
    </w:p>
    <w:p w14:paraId="06E90BBC" w14:textId="77777777" w:rsidR="00676D5F" w:rsidRPr="00F20178" w:rsidRDefault="00AD169D" w:rsidP="003B3BAA">
      <w:pPr>
        <w:numPr>
          <w:ilvl w:val="0"/>
          <w:numId w:val="27"/>
        </w:numPr>
        <w:rPr>
          <w:i/>
        </w:rPr>
      </w:pPr>
      <w:r w:rsidRPr="00F20178">
        <w:rPr>
          <w:i/>
        </w:rPr>
        <w:t xml:space="preserve">Преимущества ПДС перед другими инструментами, помимо налогового </w:t>
      </w:r>
      <w:proofErr w:type="gramStart"/>
      <w:r w:rsidRPr="00F20178">
        <w:rPr>
          <w:i/>
        </w:rPr>
        <w:t>вычета,—</w:t>
      </w:r>
      <w:proofErr w:type="gramEnd"/>
      <w:r w:rsidRPr="00F20178">
        <w:rPr>
          <w:i/>
        </w:rPr>
        <w:t xml:space="preserve"> это софинансирование государством и страхование взносов, считает гендиректор «ВТБ Пенсионный фонд» Андрей Осипов. Несмотря на это, по характеристикам программа проигрывает ИИС-3, отмечает эксперт по фондовому рынку «БКС Мир инвестиций» Людмила </w:t>
      </w:r>
      <w:proofErr w:type="spellStart"/>
      <w:r w:rsidRPr="00F20178">
        <w:rPr>
          <w:i/>
        </w:rPr>
        <w:t>Рокотянская</w:t>
      </w:r>
      <w:proofErr w:type="spellEnd"/>
      <w:r w:rsidRPr="00F20178">
        <w:rPr>
          <w:i/>
        </w:rPr>
        <w:t>. По ее словам, программа «слишком долгосрочная», так как «15 лет — это очень большой срок». Если забрать деньги без «уважительной причины», то участник программы потеряет инвестиционный доход и суммы софинансирования, а в ряде случаев получит менее 100% сделанных взносов, добавляет аналитик ФГ «Финам» Игорь Додонов</w:t>
      </w:r>
    </w:p>
    <w:p w14:paraId="3573D376" w14:textId="77777777" w:rsidR="00AD169D" w:rsidRPr="00F20178" w:rsidRDefault="00AD169D" w:rsidP="003B3BAA">
      <w:pPr>
        <w:numPr>
          <w:ilvl w:val="0"/>
          <w:numId w:val="27"/>
        </w:numPr>
        <w:rPr>
          <w:i/>
        </w:rPr>
      </w:pPr>
      <w:r w:rsidRPr="00F20178">
        <w:rPr>
          <w:i/>
        </w:rPr>
        <w:t xml:space="preserve">Руслан </w:t>
      </w:r>
      <w:proofErr w:type="spellStart"/>
      <w:r w:rsidRPr="00F20178">
        <w:rPr>
          <w:i/>
        </w:rPr>
        <w:t>Вестеровский</w:t>
      </w:r>
      <w:proofErr w:type="spellEnd"/>
      <w:r w:rsidRPr="00F20178">
        <w:rPr>
          <w:i/>
        </w:rPr>
        <w:t>, старший вице-президент, руководитель блока «Управление благосостоянием» Сбербанка: «</w:t>
      </w:r>
      <w:r w:rsidR="006D5537" w:rsidRPr="00F20178">
        <w:rPr>
          <w:i/>
        </w:rPr>
        <w:t xml:space="preserve">Все больше граждан выбирают программу долгосрочных сбережений с господдержкой и налоговыми льготами для финансового обеспечения своего будущего. В первом квартале года россияне заключили 880 тыс. новых договоров ПДС и внесли 17,3 млрд рублей на свои договоры, в том числе 12 млрд на новые. К тому же подано 122 тыс. заявлений на перевод средств обязательного пенсионного страхования (ОПС) в ПДС — по нашим прогнозам, это еще 19 </w:t>
      </w:r>
      <w:proofErr w:type="spellStart"/>
      <w:r w:rsidR="006D5537" w:rsidRPr="00F20178">
        <w:rPr>
          <w:i/>
        </w:rPr>
        <w:t>млд</w:t>
      </w:r>
      <w:proofErr w:type="spellEnd"/>
      <w:r w:rsidR="006D5537" w:rsidRPr="00F20178">
        <w:rPr>
          <w:i/>
        </w:rPr>
        <w:t xml:space="preserve"> рублей. &lt;…&gt; Мы рассчитываем, что к концу 2025 года участниками программы долгосрочных сбережений в </w:t>
      </w:r>
      <w:proofErr w:type="spellStart"/>
      <w:r w:rsidR="006D5537" w:rsidRPr="00F20178">
        <w:rPr>
          <w:i/>
        </w:rPr>
        <w:t>СберНПФ</w:t>
      </w:r>
      <w:proofErr w:type="spellEnd"/>
      <w:r w:rsidR="006D5537" w:rsidRPr="00F20178">
        <w:rPr>
          <w:i/>
        </w:rPr>
        <w:t xml:space="preserve"> станут 5,6 млн россиян</w:t>
      </w:r>
      <w:r w:rsidRPr="00F20178">
        <w:rPr>
          <w:i/>
        </w:rPr>
        <w:t>»</w:t>
      </w:r>
    </w:p>
    <w:p w14:paraId="37841721" w14:textId="77777777" w:rsidR="00AD169D" w:rsidRPr="00F20178" w:rsidRDefault="00AD169D" w:rsidP="003B3BAA">
      <w:pPr>
        <w:numPr>
          <w:ilvl w:val="0"/>
          <w:numId w:val="27"/>
        </w:numPr>
        <w:rPr>
          <w:i/>
        </w:rPr>
      </w:pPr>
      <w:r w:rsidRPr="00F20178">
        <w:rPr>
          <w:i/>
        </w:rPr>
        <w:t xml:space="preserve">Ольга </w:t>
      </w:r>
      <w:proofErr w:type="spellStart"/>
      <w:r w:rsidRPr="00F20178">
        <w:rPr>
          <w:i/>
        </w:rPr>
        <w:t>Изюмова</w:t>
      </w:r>
      <w:proofErr w:type="spellEnd"/>
      <w:r w:rsidRPr="00F20178">
        <w:rPr>
          <w:i/>
        </w:rPr>
        <w:t xml:space="preserve">, заместитель генерального директора </w:t>
      </w:r>
      <w:proofErr w:type="spellStart"/>
      <w:r w:rsidRPr="00F20178">
        <w:rPr>
          <w:i/>
        </w:rPr>
        <w:t>СберНПФ</w:t>
      </w:r>
      <w:proofErr w:type="spellEnd"/>
      <w:r w:rsidRPr="00F20178">
        <w:rPr>
          <w:i/>
        </w:rPr>
        <w:t xml:space="preserve">: «Программа долгосрочных сбережений адаптируется под индивидуальные потребности людей. Молодёжи ПДС может помочь накопить на квартиру или старт своего дела. Людям </w:t>
      </w:r>
      <w:proofErr w:type="gramStart"/>
      <w:r w:rsidRPr="00F20178">
        <w:rPr>
          <w:i/>
        </w:rPr>
        <w:t>35-50</w:t>
      </w:r>
      <w:proofErr w:type="gramEnd"/>
      <w:r w:rsidRPr="00F20178">
        <w:rPr>
          <w:i/>
        </w:rPr>
        <w:t xml:space="preserve"> лет - на образование детей, крупные покупки или подушку безопасности. А ещё это способ сформировать пенсионный капитал и обеспечить достойный уровень жизни в будущем»</w:t>
      </w:r>
    </w:p>
    <w:p w14:paraId="61782ED8" w14:textId="77777777" w:rsidR="006D5537" w:rsidRPr="00F20178" w:rsidRDefault="006D5537" w:rsidP="003B3BAA">
      <w:pPr>
        <w:numPr>
          <w:ilvl w:val="0"/>
          <w:numId w:val="27"/>
        </w:numPr>
        <w:rPr>
          <w:i/>
        </w:rPr>
      </w:pPr>
      <w:r w:rsidRPr="00F20178">
        <w:rPr>
          <w:i/>
        </w:rPr>
        <w:t>Наталья Красулина, управляющий Самарским отделением Сбербанка: "Жители Самарской области демонстрируют высокую активность в рамках программы долгосрочных сбережений, успешно применяя её возможности для реализации личных планов. Наш регион входит в пятерку лидеров по количеству заключённых новых соглашений. Помимо прочего, в Самарской области активно перенаправляют средства своей накопительной пенсии в данный инструмент. Наши жители подали порядка 3,7 тыс. заявок на перевод денежных средств из обязательного пенсионного страхования (ОПС), а общая ожидаемая сумма переводов превысит отметку в 565 млн рублей"</w:t>
      </w:r>
    </w:p>
    <w:p w14:paraId="5AA9F6D9" w14:textId="77777777" w:rsidR="006D5537" w:rsidRPr="00F20178" w:rsidRDefault="006D5537" w:rsidP="003B3BAA">
      <w:pPr>
        <w:numPr>
          <w:ilvl w:val="0"/>
          <w:numId w:val="27"/>
        </w:numPr>
        <w:rPr>
          <w:i/>
        </w:rPr>
      </w:pPr>
      <w:r w:rsidRPr="00F20178">
        <w:rPr>
          <w:i/>
        </w:rPr>
        <w:t xml:space="preserve">Руслан Салимов, управляющий отделением «Банк Татарстан» Сбербанка: «Жители Татарстана активно участвуют в программе долгосрочных сбережений. В первом квартале 2025 года </w:t>
      </w:r>
      <w:proofErr w:type="spellStart"/>
      <w:r w:rsidRPr="00F20178">
        <w:rPr>
          <w:i/>
        </w:rPr>
        <w:t>сберегатели</w:t>
      </w:r>
      <w:proofErr w:type="spellEnd"/>
      <w:r w:rsidRPr="00F20178">
        <w:rPr>
          <w:i/>
        </w:rPr>
        <w:t xml:space="preserve"> республики оформили 27,5 тыс. новых договоров ПДС, внеся 565 млн рублей. ПДС меняет подход к накоплениям, сочетая в себе три ключевых преимущества: надежность, </w:t>
      </w:r>
      <w:proofErr w:type="gramStart"/>
      <w:r w:rsidRPr="00F20178">
        <w:rPr>
          <w:i/>
        </w:rPr>
        <w:t>выгодные условия</w:t>
      </w:r>
      <w:proofErr w:type="gramEnd"/>
      <w:r w:rsidRPr="00F20178">
        <w:rPr>
          <w:i/>
        </w:rPr>
        <w:t xml:space="preserve"> и гибкость управления средствами. Благодаря государственной поддержке и налоговым льготам участники не только сохраняют, но и приумножают свои сбережения. Особенно значимым нововведением стала возможность перевода ранее «замороженных» пенсионных </w:t>
      </w:r>
      <w:r w:rsidRPr="00F20178">
        <w:rPr>
          <w:i/>
        </w:rPr>
        <w:lastRenderedPageBreak/>
        <w:t>накоплений (ОПС) в ПДС — по стране уже подано 122 тыс. соответствующих заявлений на общую сумму свыше 19 млрд рублей»</w:t>
      </w:r>
    </w:p>
    <w:p w14:paraId="456FCFA1" w14:textId="77777777" w:rsidR="00A0290C" w:rsidRPr="00F2017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F20178">
        <w:rPr>
          <w:u w:val="single"/>
        </w:rPr>
        <w:lastRenderedPageBreak/>
        <w:t>ОГЛАВЛЕНИЕ</w:t>
      </w:r>
    </w:p>
    <w:p w14:paraId="6D7D236F" w14:textId="77777777" w:rsidR="00041744" w:rsidRDefault="00E22EC5">
      <w:pPr>
        <w:pStyle w:val="12"/>
        <w:tabs>
          <w:tab w:val="right" w:leader="dot" w:pos="9061"/>
        </w:tabs>
        <w:rPr>
          <w:rFonts w:ascii="Calibri" w:hAnsi="Calibri"/>
          <w:b w:val="0"/>
          <w:noProof/>
          <w:kern w:val="2"/>
          <w:sz w:val="24"/>
          <w:lang w:eastAsia="en-GB"/>
        </w:rPr>
      </w:pPr>
      <w:r w:rsidRPr="00F20178">
        <w:rPr>
          <w:caps/>
        </w:rPr>
        <w:fldChar w:fldCharType="begin"/>
      </w:r>
      <w:r w:rsidR="00310633" w:rsidRPr="00F20178">
        <w:rPr>
          <w:caps/>
        </w:rPr>
        <w:instrText xml:space="preserve"> TOC \o "1-5" \h \z \u </w:instrText>
      </w:r>
      <w:r w:rsidRPr="00F20178">
        <w:rPr>
          <w:caps/>
        </w:rPr>
        <w:fldChar w:fldCharType="separate"/>
      </w:r>
      <w:hyperlink w:anchor="_Toc195855868" w:history="1">
        <w:r w:rsidR="00041744" w:rsidRPr="00FC239C">
          <w:rPr>
            <w:rStyle w:val="a3"/>
            <w:noProof/>
          </w:rPr>
          <w:t>Темы</w:t>
        </w:r>
        <w:r w:rsidR="00041744" w:rsidRPr="00FC239C">
          <w:rPr>
            <w:rStyle w:val="a3"/>
            <w:rFonts w:ascii="Arial Rounded MT Bold" w:hAnsi="Arial Rounded MT Bold"/>
            <w:noProof/>
          </w:rPr>
          <w:t xml:space="preserve"> </w:t>
        </w:r>
        <w:r w:rsidR="00041744" w:rsidRPr="00FC239C">
          <w:rPr>
            <w:rStyle w:val="a3"/>
            <w:noProof/>
          </w:rPr>
          <w:t>дня</w:t>
        </w:r>
        <w:r w:rsidR="00041744">
          <w:rPr>
            <w:noProof/>
            <w:webHidden/>
          </w:rPr>
          <w:tab/>
        </w:r>
        <w:r w:rsidR="00041744">
          <w:rPr>
            <w:noProof/>
            <w:webHidden/>
          </w:rPr>
          <w:fldChar w:fldCharType="begin"/>
        </w:r>
        <w:r w:rsidR="00041744">
          <w:rPr>
            <w:noProof/>
            <w:webHidden/>
          </w:rPr>
          <w:instrText xml:space="preserve"> PAGEREF _Toc195855868 \h </w:instrText>
        </w:r>
        <w:r w:rsidR="00041744">
          <w:rPr>
            <w:noProof/>
            <w:webHidden/>
          </w:rPr>
        </w:r>
        <w:r w:rsidR="00041744">
          <w:rPr>
            <w:noProof/>
            <w:webHidden/>
          </w:rPr>
          <w:fldChar w:fldCharType="separate"/>
        </w:r>
        <w:r w:rsidR="00041744">
          <w:rPr>
            <w:noProof/>
            <w:webHidden/>
          </w:rPr>
          <w:t>2</w:t>
        </w:r>
        <w:r w:rsidR="00041744">
          <w:rPr>
            <w:noProof/>
            <w:webHidden/>
          </w:rPr>
          <w:fldChar w:fldCharType="end"/>
        </w:r>
      </w:hyperlink>
    </w:p>
    <w:p w14:paraId="74C55241" w14:textId="77777777" w:rsidR="00041744" w:rsidRDefault="00041744">
      <w:pPr>
        <w:pStyle w:val="12"/>
        <w:tabs>
          <w:tab w:val="right" w:leader="dot" w:pos="9061"/>
        </w:tabs>
        <w:rPr>
          <w:rFonts w:ascii="Calibri" w:hAnsi="Calibri"/>
          <w:b w:val="0"/>
          <w:noProof/>
          <w:kern w:val="2"/>
          <w:sz w:val="24"/>
          <w:lang w:eastAsia="en-GB"/>
        </w:rPr>
      </w:pPr>
      <w:hyperlink w:anchor="_Toc195855869" w:history="1">
        <w:r w:rsidRPr="00FC239C">
          <w:rPr>
            <w:rStyle w:val="a3"/>
            <w:noProof/>
          </w:rPr>
          <w:t>Цитаты дня</w:t>
        </w:r>
        <w:r>
          <w:rPr>
            <w:noProof/>
            <w:webHidden/>
          </w:rPr>
          <w:tab/>
        </w:r>
        <w:r>
          <w:rPr>
            <w:noProof/>
            <w:webHidden/>
          </w:rPr>
          <w:fldChar w:fldCharType="begin"/>
        </w:r>
        <w:r>
          <w:rPr>
            <w:noProof/>
            <w:webHidden/>
          </w:rPr>
          <w:instrText xml:space="preserve"> PAGEREF _Toc195855869 \h </w:instrText>
        </w:r>
        <w:r>
          <w:rPr>
            <w:noProof/>
            <w:webHidden/>
          </w:rPr>
        </w:r>
        <w:r>
          <w:rPr>
            <w:noProof/>
            <w:webHidden/>
          </w:rPr>
          <w:fldChar w:fldCharType="separate"/>
        </w:r>
        <w:r>
          <w:rPr>
            <w:noProof/>
            <w:webHidden/>
          </w:rPr>
          <w:t>3</w:t>
        </w:r>
        <w:r>
          <w:rPr>
            <w:noProof/>
            <w:webHidden/>
          </w:rPr>
          <w:fldChar w:fldCharType="end"/>
        </w:r>
      </w:hyperlink>
    </w:p>
    <w:p w14:paraId="50F18E69" w14:textId="77777777" w:rsidR="00041744" w:rsidRDefault="00041744">
      <w:pPr>
        <w:pStyle w:val="12"/>
        <w:tabs>
          <w:tab w:val="right" w:leader="dot" w:pos="9061"/>
        </w:tabs>
        <w:rPr>
          <w:rFonts w:ascii="Calibri" w:hAnsi="Calibri"/>
          <w:b w:val="0"/>
          <w:noProof/>
          <w:kern w:val="2"/>
          <w:sz w:val="24"/>
          <w:lang w:eastAsia="en-GB"/>
        </w:rPr>
      </w:pPr>
      <w:hyperlink w:anchor="_Toc195855870" w:history="1">
        <w:r w:rsidRPr="00FC239C">
          <w:rPr>
            <w:rStyle w:val="a3"/>
            <w:noProof/>
          </w:rPr>
          <w:t>НОВОСТИ ПЕНСИОННОЙ ОТРАСЛИ</w:t>
        </w:r>
        <w:r>
          <w:rPr>
            <w:noProof/>
            <w:webHidden/>
          </w:rPr>
          <w:tab/>
        </w:r>
        <w:r>
          <w:rPr>
            <w:noProof/>
            <w:webHidden/>
          </w:rPr>
          <w:fldChar w:fldCharType="begin"/>
        </w:r>
        <w:r>
          <w:rPr>
            <w:noProof/>
            <w:webHidden/>
          </w:rPr>
          <w:instrText xml:space="preserve"> PAGEREF _Toc195855870 \h </w:instrText>
        </w:r>
        <w:r>
          <w:rPr>
            <w:noProof/>
            <w:webHidden/>
          </w:rPr>
        </w:r>
        <w:r>
          <w:rPr>
            <w:noProof/>
            <w:webHidden/>
          </w:rPr>
          <w:fldChar w:fldCharType="separate"/>
        </w:r>
        <w:r>
          <w:rPr>
            <w:noProof/>
            <w:webHidden/>
          </w:rPr>
          <w:t>13</w:t>
        </w:r>
        <w:r>
          <w:rPr>
            <w:noProof/>
            <w:webHidden/>
          </w:rPr>
          <w:fldChar w:fldCharType="end"/>
        </w:r>
      </w:hyperlink>
    </w:p>
    <w:p w14:paraId="5DF1234A" w14:textId="77777777" w:rsidR="00041744" w:rsidRDefault="00041744">
      <w:pPr>
        <w:pStyle w:val="12"/>
        <w:tabs>
          <w:tab w:val="right" w:leader="dot" w:pos="9061"/>
        </w:tabs>
        <w:rPr>
          <w:rFonts w:ascii="Calibri" w:hAnsi="Calibri"/>
          <w:b w:val="0"/>
          <w:noProof/>
          <w:kern w:val="2"/>
          <w:sz w:val="24"/>
          <w:lang w:eastAsia="en-GB"/>
        </w:rPr>
      </w:pPr>
      <w:hyperlink w:anchor="_Toc195855871" w:history="1">
        <w:r w:rsidRPr="00FC239C">
          <w:rPr>
            <w:rStyle w:val="a3"/>
            <w:noProof/>
          </w:rPr>
          <w:t>Новости отрасли НПФ</w:t>
        </w:r>
        <w:r>
          <w:rPr>
            <w:noProof/>
            <w:webHidden/>
          </w:rPr>
          <w:tab/>
        </w:r>
        <w:r>
          <w:rPr>
            <w:noProof/>
            <w:webHidden/>
          </w:rPr>
          <w:fldChar w:fldCharType="begin"/>
        </w:r>
        <w:r>
          <w:rPr>
            <w:noProof/>
            <w:webHidden/>
          </w:rPr>
          <w:instrText xml:space="preserve"> PAGEREF _Toc195855871 \h </w:instrText>
        </w:r>
        <w:r>
          <w:rPr>
            <w:noProof/>
            <w:webHidden/>
          </w:rPr>
        </w:r>
        <w:r>
          <w:rPr>
            <w:noProof/>
            <w:webHidden/>
          </w:rPr>
          <w:fldChar w:fldCharType="separate"/>
        </w:r>
        <w:r>
          <w:rPr>
            <w:noProof/>
            <w:webHidden/>
          </w:rPr>
          <w:t>13</w:t>
        </w:r>
        <w:r>
          <w:rPr>
            <w:noProof/>
            <w:webHidden/>
          </w:rPr>
          <w:fldChar w:fldCharType="end"/>
        </w:r>
      </w:hyperlink>
    </w:p>
    <w:p w14:paraId="06E3C339" w14:textId="77777777" w:rsidR="00041744" w:rsidRDefault="00041744">
      <w:pPr>
        <w:pStyle w:val="21"/>
        <w:tabs>
          <w:tab w:val="right" w:leader="dot" w:pos="9061"/>
        </w:tabs>
        <w:rPr>
          <w:rFonts w:ascii="Calibri" w:hAnsi="Calibri"/>
          <w:noProof/>
          <w:kern w:val="2"/>
          <w:lang w:eastAsia="en-GB"/>
        </w:rPr>
      </w:pPr>
      <w:hyperlink w:anchor="_Toc195855872" w:history="1">
        <w:r w:rsidRPr="00FC239C">
          <w:rPr>
            <w:rStyle w:val="a3"/>
            <w:noProof/>
          </w:rPr>
          <w:t>Ваш пенсионный брокер, 17.04.2025, МНПФ «БОЛЬШОЙ» предупреждает клиентов о мошеннических схемах</w:t>
        </w:r>
        <w:r>
          <w:rPr>
            <w:noProof/>
            <w:webHidden/>
          </w:rPr>
          <w:tab/>
        </w:r>
        <w:r>
          <w:rPr>
            <w:noProof/>
            <w:webHidden/>
          </w:rPr>
          <w:fldChar w:fldCharType="begin"/>
        </w:r>
        <w:r>
          <w:rPr>
            <w:noProof/>
            <w:webHidden/>
          </w:rPr>
          <w:instrText xml:space="preserve"> PAGEREF _Toc195855872 \h </w:instrText>
        </w:r>
        <w:r>
          <w:rPr>
            <w:noProof/>
            <w:webHidden/>
          </w:rPr>
        </w:r>
        <w:r>
          <w:rPr>
            <w:noProof/>
            <w:webHidden/>
          </w:rPr>
          <w:fldChar w:fldCharType="separate"/>
        </w:r>
        <w:r>
          <w:rPr>
            <w:noProof/>
            <w:webHidden/>
          </w:rPr>
          <w:t>13</w:t>
        </w:r>
        <w:r>
          <w:rPr>
            <w:noProof/>
            <w:webHidden/>
          </w:rPr>
          <w:fldChar w:fldCharType="end"/>
        </w:r>
      </w:hyperlink>
    </w:p>
    <w:p w14:paraId="6AC5266A" w14:textId="77777777" w:rsidR="00041744" w:rsidRDefault="00041744">
      <w:pPr>
        <w:pStyle w:val="31"/>
        <w:rPr>
          <w:rFonts w:ascii="Calibri" w:hAnsi="Calibri"/>
          <w:kern w:val="2"/>
          <w:lang w:eastAsia="en-GB"/>
        </w:rPr>
      </w:pPr>
      <w:hyperlink w:anchor="_Toc195855873" w:history="1">
        <w:r w:rsidRPr="00FC239C">
          <w:rPr>
            <w:rStyle w:val="a3"/>
          </w:rPr>
          <w:t>МНПФ «БОЛЬШОЙ» информирует о том, что в этом году участились случаи мошенничества в отношении клиентов фонда. Самые распространенные схемы мошенничества связаны с выплатой пенсии, обращением от руководителей НПФ и реорганизацией НПФ.</w:t>
        </w:r>
        <w:r>
          <w:rPr>
            <w:webHidden/>
          </w:rPr>
          <w:tab/>
        </w:r>
        <w:r>
          <w:rPr>
            <w:webHidden/>
          </w:rPr>
          <w:fldChar w:fldCharType="begin"/>
        </w:r>
        <w:r>
          <w:rPr>
            <w:webHidden/>
          </w:rPr>
          <w:instrText xml:space="preserve"> PAGEREF _Toc195855873 \h </w:instrText>
        </w:r>
        <w:r>
          <w:rPr>
            <w:webHidden/>
          </w:rPr>
        </w:r>
        <w:r>
          <w:rPr>
            <w:webHidden/>
          </w:rPr>
          <w:fldChar w:fldCharType="separate"/>
        </w:r>
        <w:r>
          <w:rPr>
            <w:webHidden/>
          </w:rPr>
          <w:t>13</w:t>
        </w:r>
        <w:r>
          <w:rPr>
            <w:webHidden/>
          </w:rPr>
          <w:fldChar w:fldCharType="end"/>
        </w:r>
      </w:hyperlink>
    </w:p>
    <w:p w14:paraId="285FA001" w14:textId="77777777" w:rsidR="00041744" w:rsidRDefault="00041744">
      <w:pPr>
        <w:pStyle w:val="21"/>
        <w:tabs>
          <w:tab w:val="right" w:leader="dot" w:pos="9061"/>
        </w:tabs>
        <w:rPr>
          <w:rFonts w:ascii="Calibri" w:hAnsi="Calibri"/>
          <w:noProof/>
          <w:kern w:val="2"/>
          <w:lang w:eastAsia="en-GB"/>
        </w:rPr>
      </w:pPr>
      <w:hyperlink w:anchor="_Toc195855874" w:history="1">
        <w:r w:rsidRPr="00FC239C">
          <w:rPr>
            <w:rStyle w:val="a3"/>
            <w:noProof/>
          </w:rPr>
          <w:t>Труд, 18.04.2025, Вопрос «труда»: как прожить на пенсию?</w:t>
        </w:r>
        <w:r>
          <w:rPr>
            <w:noProof/>
            <w:webHidden/>
          </w:rPr>
          <w:tab/>
        </w:r>
        <w:r>
          <w:rPr>
            <w:noProof/>
            <w:webHidden/>
          </w:rPr>
          <w:fldChar w:fldCharType="begin"/>
        </w:r>
        <w:r>
          <w:rPr>
            <w:noProof/>
            <w:webHidden/>
          </w:rPr>
          <w:instrText xml:space="preserve"> PAGEREF _Toc195855874 \h </w:instrText>
        </w:r>
        <w:r>
          <w:rPr>
            <w:noProof/>
            <w:webHidden/>
          </w:rPr>
        </w:r>
        <w:r>
          <w:rPr>
            <w:noProof/>
            <w:webHidden/>
          </w:rPr>
          <w:fldChar w:fldCharType="separate"/>
        </w:r>
        <w:r>
          <w:rPr>
            <w:noProof/>
            <w:webHidden/>
          </w:rPr>
          <w:t>14</w:t>
        </w:r>
        <w:r>
          <w:rPr>
            <w:noProof/>
            <w:webHidden/>
          </w:rPr>
          <w:fldChar w:fldCharType="end"/>
        </w:r>
      </w:hyperlink>
    </w:p>
    <w:p w14:paraId="778A04A0" w14:textId="77777777" w:rsidR="00041744" w:rsidRDefault="00041744">
      <w:pPr>
        <w:pStyle w:val="31"/>
        <w:rPr>
          <w:rFonts w:ascii="Calibri" w:hAnsi="Calibri"/>
          <w:kern w:val="2"/>
          <w:lang w:eastAsia="en-GB"/>
        </w:rPr>
      </w:pPr>
      <w:hyperlink w:anchor="_Toc195855875" w:history="1">
        <w:r w:rsidRPr="00FC239C">
          <w:rPr>
            <w:rStyle w:val="a3"/>
          </w:rPr>
          <w:t>В среднем желаемый доход граждан после выхода на пенсию составляет 52,3 тысячи рублей в месяц, показал опрос НПФ Сбербанка. Откуда берутся эти цифры и как ожидания граждан соотносятся с действительностью?</w:t>
        </w:r>
        <w:r>
          <w:rPr>
            <w:webHidden/>
          </w:rPr>
          <w:tab/>
        </w:r>
        <w:r>
          <w:rPr>
            <w:webHidden/>
          </w:rPr>
          <w:fldChar w:fldCharType="begin"/>
        </w:r>
        <w:r>
          <w:rPr>
            <w:webHidden/>
          </w:rPr>
          <w:instrText xml:space="preserve"> PAGEREF _Toc195855875 \h </w:instrText>
        </w:r>
        <w:r>
          <w:rPr>
            <w:webHidden/>
          </w:rPr>
        </w:r>
        <w:r>
          <w:rPr>
            <w:webHidden/>
          </w:rPr>
          <w:fldChar w:fldCharType="separate"/>
        </w:r>
        <w:r>
          <w:rPr>
            <w:webHidden/>
          </w:rPr>
          <w:t>14</w:t>
        </w:r>
        <w:r>
          <w:rPr>
            <w:webHidden/>
          </w:rPr>
          <w:fldChar w:fldCharType="end"/>
        </w:r>
      </w:hyperlink>
    </w:p>
    <w:p w14:paraId="04E06C29" w14:textId="77777777" w:rsidR="00041744" w:rsidRDefault="00041744">
      <w:pPr>
        <w:pStyle w:val="12"/>
        <w:tabs>
          <w:tab w:val="right" w:leader="dot" w:pos="9061"/>
        </w:tabs>
        <w:rPr>
          <w:rFonts w:ascii="Calibri" w:hAnsi="Calibri"/>
          <w:b w:val="0"/>
          <w:noProof/>
          <w:kern w:val="2"/>
          <w:sz w:val="24"/>
          <w:lang w:eastAsia="en-GB"/>
        </w:rPr>
      </w:pPr>
      <w:hyperlink w:anchor="_Toc195855876" w:history="1">
        <w:r w:rsidRPr="00FC239C">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_Toc195855876 \h </w:instrText>
        </w:r>
        <w:r>
          <w:rPr>
            <w:noProof/>
            <w:webHidden/>
          </w:rPr>
        </w:r>
        <w:r>
          <w:rPr>
            <w:noProof/>
            <w:webHidden/>
          </w:rPr>
          <w:fldChar w:fldCharType="separate"/>
        </w:r>
        <w:r>
          <w:rPr>
            <w:noProof/>
            <w:webHidden/>
          </w:rPr>
          <w:t>15</w:t>
        </w:r>
        <w:r>
          <w:rPr>
            <w:noProof/>
            <w:webHidden/>
          </w:rPr>
          <w:fldChar w:fldCharType="end"/>
        </w:r>
      </w:hyperlink>
    </w:p>
    <w:p w14:paraId="30A20217" w14:textId="77777777" w:rsidR="00041744" w:rsidRDefault="00041744">
      <w:pPr>
        <w:pStyle w:val="21"/>
        <w:tabs>
          <w:tab w:val="right" w:leader="dot" w:pos="9061"/>
        </w:tabs>
        <w:rPr>
          <w:rFonts w:ascii="Calibri" w:hAnsi="Calibri"/>
          <w:noProof/>
          <w:kern w:val="2"/>
          <w:lang w:eastAsia="en-GB"/>
        </w:rPr>
      </w:pPr>
      <w:hyperlink w:anchor="_Toc195855877" w:history="1">
        <w:r w:rsidRPr="00FC239C">
          <w:rPr>
            <w:rStyle w:val="a3"/>
            <w:noProof/>
          </w:rPr>
          <w:t>Коммерсантъ-Инвестиции, 17.04.2025, Инвестиции отправились в долгий путь</w:t>
        </w:r>
        <w:r>
          <w:rPr>
            <w:noProof/>
            <w:webHidden/>
          </w:rPr>
          <w:tab/>
        </w:r>
        <w:r>
          <w:rPr>
            <w:noProof/>
            <w:webHidden/>
          </w:rPr>
          <w:fldChar w:fldCharType="begin"/>
        </w:r>
        <w:r>
          <w:rPr>
            <w:noProof/>
            <w:webHidden/>
          </w:rPr>
          <w:instrText xml:space="preserve"> PAGEREF _Toc195855877 \h </w:instrText>
        </w:r>
        <w:r>
          <w:rPr>
            <w:noProof/>
            <w:webHidden/>
          </w:rPr>
        </w:r>
        <w:r>
          <w:rPr>
            <w:noProof/>
            <w:webHidden/>
          </w:rPr>
          <w:fldChar w:fldCharType="separate"/>
        </w:r>
        <w:r>
          <w:rPr>
            <w:noProof/>
            <w:webHidden/>
          </w:rPr>
          <w:t>15</w:t>
        </w:r>
        <w:r>
          <w:rPr>
            <w:noProof/>
            <w:webHidden/>
          </w:rPr>
          <w:fldChar w:fldCharType="end"/>
        </w:r>
      </w:hyperlink>
    </w:p>
    <w:p w14:paraId="5236F1BD" w14:textId="77777777" w:rsidR="00041744" w:rsidRDefault="00041744">
      <w:pPr>
        <w:pStyle w:val="31"/>
        <w:rPr>
          <w:rFonts w:ascii="Calibri" w:hAnsi="Calibri"/>
          <w:kern w:val="2"/>
          <w:lang w:eastAsia="en-GB"/>
        </w:rPr>
      </w:pPr>
      <w:hyperlink w:anchor="_Toc195855878" w:history="1">
        <w:r w:rsidRPr="00FC239C">
          <w:rPr>
            <w:rStyle w:val="a3"/>
          </w:rPr>
          <w:t>В 2024 году россияне заключили почти 3 млн договоров в рамках программы долгосрочных сбережений, вложив 216 млрд руб. В Центробанке и пенсионных фондах таким результатом довольны, тем не менее поставленных президентом целей — привлечь за год не менее 250 млрд руб.— достичь не удалось. В числе сдерживающих факторов эксперты называют скромную доходность НПФ, конкуренцию с ИИС-3 и недоверие к пенсионным программам. «Ъ-Инвестиции» разбирались, как работает ПДС и какие у нее перспективы.</w:t>
        </w:r>
        <w:r>
          <w:rPr>
            <w:webHidden/>
          </w:rPr>
          <w:tab/>
        </w:r>
        <w:r>
          <w:rPr>
            <w:webHidden/>
          </w:rPr>
          <w:fldChar w:fldCharType="begin"/>
        </w:r>
        <w:r>
          <w:rPr>
            <w:webHidden/>
          </w:rPr>
          <w:instrText xml:space="preserve"> PAGEREF _Toc195855878 \h </w:instrText>
        </w:r>
        <w:r>
          <w:rPr>
            <w:webHidden/>
          </w:rPr>
        </w:r>
        <w:r>
          <w:rPr>
            <w:webHidden/>
          </w:rPr>
          <w:fldChar w:fldCharType="separate"/>
        </w:r>
        <w:r>
          <w:rPr>
            <w:webHidden/>
          </w:rPr>
          <w:t>15</w:t>
        </w:r>
        <w:r>
          <w:rPr>
            <w:webHidden/>
          </w:rPr>
          <w:fldChar w:fldCharType="end"/>
        </w:r>
      </w:hyperlink>
    </w:p>
    <w:p w14:paraId="20E4C125" w14:textId="77777777" w:rsidR="00041744" w:rsidRDefault="00041744">
      <w:pPr>
        <w:pStyle w:val="21"/>
        <w:tabs>
          <w:tab w:val="right" w:leader="dot" w:pos="9061"/>
        </w:tabs>
        <w:rPr>
          <w:rFonts w:ascii="Calibri" w:hAnsi="Calibri"/>
          <w:noProof/>
          <w:kern w:val="2"/>
          <w:lang w:eastAsia="en-GB"/>
        </w:rPr>
      </w:pPr>
      <w:hyperlink w:anchor="_Toc195855879" w:history="1">
        <w:r w:rsidRPr="00FC239C">
          <w:rPr>
            <w:rStyle w:val="a3"/>
            <w:noProof/>
          </w:rPr>
          <w:t>моифинансы.рф, 17.04.2025, «С помощью ПДС можно копить на любые цели, а не только на пенсию»</w:t>
        </w:r>
        <w:r>
          <w:rPr>
            <w:noProof/>
            <w:webHidden/>
          </w:rPr>
          <w:tab/>
        </w:r>
        <w:r>
          <w:rPr>
            <w:noProof/>
            <w:webHidden/>
          </w:rPr>
          <w:fldChar w:fldCharType="begin"/>
        </w:r>
        <w:r>
          <w:rPr>
            <w:noProof/>
            <w:webHidden/>
          </w:rPr>
          <w:instrText xml:space="preserve"> PAGEREF _Toc195855879 \h </w:instrText>
        </w:r>
        <w:r>
          <w:rPr>
            <w:noProof/>
            <w:webHidden/>
          </w:rPr>
        </w:r>
        <w:r>
          <w:rPr>
            <w:noProof/>
            <w:webHidden/>
          </w:rPr>
          <w:fldChar w:fldCharType="separate"/>
        </w:r>
        <w:r>
          <w:rPr>
            <w:noProof/>
            <w:webHidden/>
          </w:rPr>
          <w:t>19</w:t>
        </w:r>
        <w:r>
          <w:rPr>
            <w:noProof/>
            <w:webHidden/>
          </w:rPr>
          <w:fldChar w:fldCharType="end"/>
        </w:r>
      </w:hyperlink>
    </w:p>
    <w:p w14:paraId="02D267FC" w14:textId="77777777" w:rsidR="00041744" w:rsidRDefault="00041744">
      <w:pPr>
        <w:pStyle w:val="31"/>
        <w:rPr>
          <w:rFonts w:ascii="Calibri" w:hAnsi="Calibri"/>
          <w:kern w:val="2"/>
          <w:lang w:eastAsia="en-GB"/>
        </w:rPr>
      </w:pPr>
      <w:hyperlink w:anchor="_Toc195855880" w:history="1">
        <w:r w:rsidRPr="00FC239C">
          <w:rPr>
            <w:rStyle w:val="a3"/>
          </w:rPr>
          <w:t>С 2024 года в России для граждан начал работать совершенно новый накопительный инструмент – Программа долгосрочных сбережений (ПДС). Накопления ее участникам помогает создавать государство. О том, как прошел первый год работы программы и какие ее особенности вызвали больше всего вопросов, разбираем вместе с начальником отдела регулирования негосударственных пенсионных фондов Минфина России Наталией Каменской.</w:t>
        </w:r>
        <w:r>
          <w:rPr>
            <w:webHidden/>
          </w:rPr>
          <w:tab/>
        </w:r>
        <w:r>
          <w:rPr>
            <w:webHidden/>
          </w:rPr>
          <w:fldChar w:fldCharType="begin"/>
        </w:r>
        <w:r>
          <w:rPr>
            <w:webHidden/>
          </w:rPr>
          <w:instrText xml:space="preserve"> PAGEREF _Toc195855880 \h </w:instrText>
        </w:r>
        <w:r>
          <w:rPr>
            <w:webHidden/>
          </w:rPr>
        </w:r>
        <w:r>
          <w:rPr>
            <w:webHidden/>
          </w:rPr>
          <w:fldChar w:fldCharType="separate"/>
        </w:r>
        <w:r>
          <w:rPr>
            <w:webHidden/>
          </w:rPr>
          <w:t>19</w:t>
        </w:r>
        <w:r>
          <w:rPr>
            <w:webHidden/>
          </w:rPr>
          <w:fldChar w:fldCharType="end"/>
        </w:r>
      </w:hyperlink>
    </w:p>
    <w:p w14:paraId="5CEBE338" w14:textId="77777777" w:rsidR="00041744" w:rsidRDefault="00041744">
      <w:pPr>
        <w:pStyle w:val="21"/>
        <w:tabs>
          <w:tab w:val="right" w:leader="dot" w:pos="9061"/>
        </w:tabs>
        <w:rPr>
          <w:rFonts w:ascii="Calibri" w:hAnsi="Calibri"/>
          <w:noProof/>
          <w:kern w:val="2"/>
          <w:lang w:eastAsia="en-GB"/>
        </w:rPr>
      </w:pPr>
      <w:hyperlink w:anchor="_Toc195855881" w:history="1">
        <w:r w:rsidRPr="00FC239C">
          <w:rPr>
            <w:rStyle w:val="a3"/>
            <w:noProof/>
          </w:rPr>
          <w:t>РБК, 17.04.2025, МКБ запустил комбинированный с ПДС вклад с доходностью до 22,5% годовых</w:t>
        </w:r>
        <w:r>
          <w:rPr>
            <w:noProof/>
            <w:webHidden/>
          </w:rPr>
          <w:tab/>
        </w:r>
        <w:r>
          <w:rPr>
            <w:noProof/>
            <w:webHidden/>
          </w:rPr>
          <w:fldChar w:fldCharType="begin"/>
        </w:r>
        <w:r>
          <w:rPr>
            <w:noProof/>
            <w:webHidden/>
          </w:rPr>
          <w:instrText xml:space="preserve"> PAGEREF _Toc195855881 \h </w:instrText>
        </w:r>
        <w:r>
          <w:rPr>
            <w:noProof/>
            <w:webHidden/>
          </w:rPr>
        </w:r>
        <w:r>
          <w:rPr>
            <w:noProof/>
            <w:webHidden/>
          </w:rPr>
          <w:fldChar w:fldCharType="separate"/>
        </w:r>
        <w:r>
          <w:rPr>
            <w:noProof/>
            <w:webHidden/>
          </w:rPr>
          <w:t>26</w:t>
        </w:r>
        <w:r>
          <w:rPr>
            <w:noProof/>
            <w:webHidden/>
          </w:rPr>
          <w:fldChar w:fldCharType="end"/>
        </w:r>
      </w:hyperlink>
    </w:p>
    <w:p w14:paraId="6078CFC8" w14:textId="77777777" w:rsidR="00041744" w:rsidRDefault="00041744">
      <w:pPr>
        <w:pStyle w:val="31"/>
        <w:rPr>
          <w:rFonts w:ascii="Calibri" w:hAnsi="Calibri"/>
          <w:kern w:val="2"/>
          <w:lang w:eastAsia="en-GB"/>
        </w:rPr>
      </w:pPr>
      <w:hyperlink w:anchor="_Toc195855882" w:history="1">
        <w:r w:rsidRPr="00FC239C">
          <w:rPr>
            <w:rStyle w:val="a3"/>
          </w:rPr>
          <w:t>Ряд крупнейших банков предлагают клиентам комбинированные с ПДС вклады с возможностью зафиксировать высокие процентные ставки и получить софинансирование от государства. Так, МКБ запустил новый вклад «МКБ. Вклад + ПДС».</w:t>
        </w:r>
        <w:r>
          <w:rPr>
            <w:webHidden/>
          </w:rPr>
          <w:tab/>
        </w:r>
        <w:r>
          <w:rPr>
            <w:webHidden/>
          </w:rPr>
          <w:fldChar w:fldCharType="begin"/>
        </w:r>
        <w:r>
          <w:rPr>
            <w:webHidden/>
          </w:rPr>
          <w:instrText xml:space="preserve"> PAGEREF _Toc195855882 \h </w:instrText>
        </w:r>
        <w:r>
          <w:rPr>
            <w:webHidden/>
          </w:rPr>
        </w:r>
        <w:r>
          <w:rPr>
            <w:webHidden/>
          </w:rPr>
          <w:fldChar w:fldCharType="separate"/>
        </w:r>
        <w:r>
          <w:rPr>
            <w:webHidden/>
          </w:rPr>
          <w:t>26</w:t>
        </w:r>
        <w:r>
          <w:rPr>
            <w:webHidden/>
          </w:rPr>
          <w:fldChar w:fldCharType="end"/>
        </w:r>
      </w:hyperlink>
    </w:p>
    <w:p w14:paraId="15C826D7" w14:textId="77777777" w:rsidR="00041744" w:rsidRDefault="00041744">
      <w:pPr>
        <w:pStyle w:val="21"/>
        <w:tabs>
          <w:tab w:val="right" w:leader="dot" w:pos="9061"/>
        </w:tabs>
        <w:rPr>
          <w:rFonts w:ascii="Calibri" w:hAnsi="Calibri"/>
          <w:noProof/>
          <w:kern w:val="2"/>
          <w:lang w:eastAsia="en-GB"/>
        </w:rPr>
      </w:pPr>
      <w:hyperlink w:anchor="_Toc195855883" w:history="1">
        <w:r w:rsidRPr="00FC239C">
          <w:rPr>
            <w:rStyle w:val="a3"/>
            <w:noProof/>
          </w:rPr>
          <w:t>Гудок, 18.04.2025, Хороший вопрос</w:t>
        </w:r>
        <w:r>
          <w:rPr>
            <w:noProof/>
            <w:webHidden/>
          </w:rPr>
          <w:tab/>
        </w:r>
        <w:r>
          <w:rPr>
            <w:noProof/>
            <w:webHidden/>
          </w:rPr>
          <w:fldChar w:fldCharType="begin"/>
        </w:r>
        <w:r>
          <w:rPr>
            <w:noProof/>
            <w:webHidden/>
          </w:rPr>
          <w:instrText xml:space="preserve"> PAGEREF _Toc195855883 \h </w:instrText>
        </w:r>
        <w:r>
          <w:rPr>
            <w:noProof/>
            <w:webHidden/>
          </w:rPr>
        </w:r>
        <w:r>
          <w:rPr>
            <w:noProof/>
            <w:webHidden/>
          </w:rPr>
          <w:fldChar w:fldCharType="separate"/>
        </w:r>
        <w:r>
          <w:rPr>
            <w:noProof/>
            <w:webHidden/>
          </w:rPr>
          <w:t>28</w:t>
        </w:r>
        <w:r>
          <w:rPr>
            <w:noProof/>
            <w:webHidden/>
          </w:rPr>
          <w:fldChar w:fldCharType="end"/>
        </w:r>
      </w:hyperlink>
    </w:p>
    <w:p w14:paraId="3A86D142" w14:textId="77777777" w:rsidR="00041744" w:rsidRDefault="00041744">
      <w:pPr>
        <w:pStyle w:val="31"/>
        <w:rPr>
          <w:rFonts w:ascii="Calibri" w:hAnsi="Calibri"/>
          <w:kern w:val="2"/>
          <w:lang w:eastAsia="en-GB"/>
        </w:rPr>
      </w:pPr>
      <w:hyperlink w:anchor="_Toc195855884" w:history="1">
        <w:r w:rsidRPr="00FC239C">
          <w:rPr>
            <w:rStyle w:val="a3"/>
          </w:rPr>
          <w:t>Отвечаем на вопросы читателей - про финансы, пенсии и возможности для сбережения. Максим Элик, первый заместитель генерального директора НПФ "Благосостояние"</w:t>
        </w:r>
        <w:r>
          <w:rPr>
            <w:webHidden/>
          </w:rPr>
          <w:tab/>
        </w:r>
        <w:r>
          <w:rPr>
            <w:webHidden/>
          </w:rPr>
          <w:fldChar w:fldCharType="begin"/>
        </w:r>
        <w:r>
          <w:rPr>
            <w:webHidden/>
          </w:rPr>
          <w:instrText xml:space="preserve"> PAGEREF _Toc195855884 \h </w:instrText>
        </w:r>
        <w:r>
          <w:rPr>
            <w:webHidden/>
          </w:rPr>
        </w:r>
        <w:r>
          <w:rPr>
            <w:webHidden/>
          </w:rPr>
          <w:fldChar w:fldCharType="separate"/>
        </w:r>
        <w:r>
          <w:rPr>
            <w:webHidden/>
          </w:rPr>
          <w:t>28</w:t>
        </w:r>
        <w:r>
          <w:rPr>
            <w:webHidden/>
          </w:rPr>
          <w:fldChar w:fldCharType="end"/>
        </w:r>
      </w:hyperlink>
    </w:p>
    <w:p w14:paraId="6116B1EF" w14:textId="77777777" w:rsidR="00041744" w:rsidRDefault="00041744">
      <w:pPr>
        <w:pStyle w:val="21"/>
        <w:tabs>
          <w:tab w:val="right" w:leader="dot" w:pos="9061"/>
        </w:tabs>
        <w:rPr>
          <w:rFonts w:ascii="Calibri" w:hAnsi="Calibri"/>
          <w:noProof/>
          <w:kern w:val="2"/>
          <w:lang w:eastAsia="en-GB"/>
        </w:rPr>
      </w:pPr>
      <w:hyperlink w:anchor="_Toc195855885" w:history="1">
        <w:r w:rsidRPr="00FC239C">
          <w:rPr>
            <w:rStyle w:val="a3"/>
            <w:noProof/>
          </w:rPr>
          <w:t>Лента.ру, 17.04.2025, СберНПФ рассказал о программе долгосрочных сбережений</w:t>
        </w:r>
        <w:r>
          <w:rPr>
            <w:noProof/>
            <w:webHidden/>
          </w:rPr>
          <w:tab/>
        </w:r>
        <w:r>
          <w:rPr>
            <w:noProof/>
            <w:webHidden/>
          </w:rPr>
          <w:fldChar w:fldCharType="begin"/>
        </w:r>
        <w:r>
          <w:rPr>
            <w:noProof/>
            <w:webHidden/>
          </w:rPr>
          <w:instrText xml:space="preserve"> PAGEREF _Toc195855885 \h </w:instrText>
        </w:r>
        <w:r>
          <w:rPr>
            <w:noProof/>
            <w:webHidden/>
          </w:rPr>
        </w:r>
        <w:r>
          <w:rPr>
            <w:noProof/>
            <w:webHidden/>
          </w:rPr>
          <w:fldChar w:fldCharType="separate"/>
        </w:r>
        <w:r>
          <w:rPr>
            <w:noProof/>
            <w:webHidden/>
          </w:rPr>
          <w:t>29</w:t>
        </w:r>
        <w:r>
          <w:rPr>
            <w:noProof/>
            <w:webHidden/>
          </w:rPr>
          <w:fldChar w:fldCharType="end"/>
        </w:r>
      </w:hyperlink>
    </w:p>
    <w:p w14:paraId="3EB4F950" w14:textId="77777777" w:rsidR="00041744" w:rsidRDefault="00041744">
      <w:pPr>
        <w:pStyle w:val="31"/>
        <w:rPr>
          <w:rFonts w:ascii="Calibri" w:hAnsi="Calibri"/>
          <w:kern w:val="2"/>
          <w:lang w:eastAsia="en-GB"/>
        </w:rPr>
      </w:pPr>
      <w:hyperlink w:anchor="_Toc195855886" w:history="1">
        <w:r w:rsidRPr="00FC239C">
          <w:rPr>
            <w:rStyle w:val="a3"/>
          </w:rPr>
          <w:t>Россияне участвуют в программе долгосрочных сбережений (ПДС) со СберНПФ. В январе — марте 2025 года было оформлено в фонде 880 тысяч новых договоров ПДС. Общая сумма взносов в ПДС за первый квартал достигла 17,3 миллиарда рублей. А за все время действия программы в СберНПФ заключено 3 миллиона договоров, привлечено 200 миллиардов рублей.</w:t>
        </w:r>
        <w:r>
          <w:rPr>
            <w:webHidden/>
          </w:rPr>
          <w:tab/>
        </w:r>
        <w:r>
          <w:rPr>
            <w:webHidden/>
          </w:rPr>
          <w:fldChar w:fldCharType="begin"/>
        </w:r>
        <w:r>
          <w:rPr>
            <w:webHidden/>
          </w:rPr>
          <w:instrText xml:space="preserve"> PAGEREF _Toc195855886 \h </w:instrText>
        </w:r>
        <w:r>
          <w:rPr>
            <w:webHidden/>
          </w:rPr>
        </w:r>
        <w:r>
          <w:rPr>
            <w:webHidden/>
          </w:rPr>
          <w:fldChar w:fldCharType="separate"/>
        </w:r>
        <w:r>
          <w:rPr>
            <w:webHidden/>
          </w:rPr>
          <w:t>29</w:t>
        </w:r>
        <w:r>
          <w:rPr>
            <w:webHidden/>
          </w:rPr>
          <w:fldChar w:fldCharType="end"/>
        </w:r>
      </w:hyperlink>
    </w:p>
    <w:p w14:paraId="3FCD4396" w14:textId="77777777" w:rsidR="00041744" w:rsidRDefault="00041744">
      <w:pPr>
        <w:pStyle w:val="21"/>
        <w:tabs>
          <w:tab w:val="right" w:leader="dot" w:pos="9061"/>
        </w:tabs>
        <w:rPr>
          <w:rFonts w:ascii="Calibri" w:hAnsi="Calibri"/>
          <w:noProof/>
          <w:kern w:val="2"/>
          <w:lang w:eastAsia="en-GB"/>
        </w:rPr>
      </w:pPr>
      <w:hyperlink w:anchor="_Toc195855887" w:history="1">
        <w:r w:rsidRPr="00FC239C">
          <w:rPr>
            <w:rStyle w:val="a3"/>
            <w:noProof/>
          </w:rPr>
          <w:t>РИАМО, 17.04.2025, В Подмосковье заключили 41 тыс договоров в ПДС со СберНПФ за I квартал</w:t>
        </w:r>
        <w:r>
          <w:rPr>
            <w:noProof/>
            <w:webHidden/>
          </w:rPr>
          <w:tab/>
        </w:r>
        <w:r>
          <w:rPr>
            <w:noProof/>
            <w:webHidden/>
          </w:rPr>
          <w:fldChar w:fldCharType="begin"/>
        </w:r>
        <w:r>
          <w:rPr>
            <w:noProof/>
            <w:webHidden/>
          </w:rPr>
          <w:instrText xml:space="preserve"> PAGEREF _Toc195855887 \h </w:instrText>
        </w:r>
        <w:r>
          <w:rPr>
            <w:noProof/>
            <w:webHidden/>
          </w:rPr>
        </w:r>
        <w:r>
          <w:rPr>
            <w:noProof/>
            <w:webHidden/>
          </w:rPr>
          <w:fldChar w:fldCharType="separate"/>
        </w:r>
        <w:r>
          <w:rPr>
            <w:noProof/>
            <w:webHidden/>
          </w:rPr>
          <w:t>30</w:t>
        </w:r>
        <w:r>
          <w:rPr>
            <w:noProof/>
            <w:webHidden/>
          </w:rPr>
          <w:fldChar w:fldCharType="end"/>
        </w:r>
      </w:hyperlink>
    </w:p>
    <w:p w14:paraId="40A69CF2" w14:textId="77777777" w:rsidR="00041744" w:rsidRDefault="00041744">
      <w:pPr>
        <w:pStyle w:val="31"/>
        <w:rPr>
          <w:rFonts w:ascii="Calibri" w:hAnsi="Calibri"/>
          <w:kern w:val="2"/>
          <w:lang w:eastAsia="en-GB"/>
        </w:rPr>
      </w:pPr>
      <w:hyperlink w:anchor="_Toc195855888" w:history="1">
        <w:r w:rsidRPr="00FC239C">
          <w:rPr>
            <w:rStyle w:val="a3"/>
          </w:rPr>
          <w:t>В первом квартале 2025 года жители Московской области продолжили активно участвовать в программе долгосрочных сбережений (ПДС) со СберНПФ. В январе — марте было оформлено в фонде 41 тыс. новых договоров ПДС. При этом общая сумма взносов за три месяца составила более 1 млрд рублей. За все время действия программы в СберНПФ заключено уже более 3 млн договоров, а совокупные привлечения превысили 200 млрд рублей.</w:t>
        </w:r>
        <w:r>
          <w:rPr>
            <w:webHidden/>
          </w:rPr>
          <w:tab/>
        </w:r>
        <w:r>
          <w:rPr>
            <w:webHidden/>
          </w:rPr>
          <w:fldChar w:fldCharType="begin"/>
        </w:r>
        <w:r>
          <w:rPr>
            <w:webHidden/>
          </w:rPr>
          <w:instrText xml:space="preserve"> PAGEREF _Toc195855888 \h </w:instrText>
        </w:r>
        <w:r>
          <w:rPr>
            <w:webHidden/>
          </w:rPr>
        </w:r>
        <w:r>
          <w:rPr>
            <w:webHidden/>
          </w:rPr>
          <w:fldChar w:fldCharType="separate"/>
        </w:r>
        <w:r>
          <w:rPr>
            <w:webHidden/>
          </w:rPr>
          <w:t>30</w:t>
        </w:r>
        <w:r>
          <w:rPr>
            <w:webHidden/>
          </w:rPr>
          <w:fldChar w:fldCharType="end"/>
        </w:r>
      </w:hyperlink>
    </w:p>
    <w:p w14:paraId="52DFC661" w14:textId="77777777" w:rsidR="00041744" w:rsidRDefault="00041744">
      <w:pPr>
        <w:pStyle w:val="21"/>
        <w:tabs>
          <w:tab w:val="right" w:leader="dot" w:pos="9061"/>
        </w:tabs>
        <w:rPr>
          <w:rFonts w:ascii="Calibri" w:hAnsi="Calibri"/>
          <w:noProof/>
          <w:kern w:val="2"/>
          <w:lang w:eastAsia="en-GB"/>
        </w:rPr>
      </w:pPr>
      <w:hyperlink w:anchor="_Toc195855889" w:history="1">
        <w:r w:rsidRPr="00FC239C">
          <w:rPr>
            <w:rStyle w:val="a3"/>
            <w:noProof/>
          </w:rPr>
          <w:t>78.ru, 17.04.2025, За первый квартал года петербуржцы внесли 500 млн в долгосрочные сбережения со СберНПФ</w:t>
        </w:r>
        <w:r>
          <w:rPr>
            <w:noProof/>
            <w:webHidden/>
          </w:rPr>
          <w:tab/>
        </w:r>
        <w:r>
          <w:rPr>
            <w:noProof/>
            <w:webHidden/>
          </w:rPr>
          <w:fldChar w:fldCharType="begin"/>
        </w:r>
        <w:r>
          <w:rPr>
            <w:noProof/>
            <w:webHidden/>
          </w:rPr>
          <w:instrText xml:space="preserve"> PAGEREF _Toc195855889 \h </w:instrText>
        </w:r>
        <w:r>
          <w:rPr>
            <w:noProof/>
            <w:webHidden/>
          </w:rPr>
        </w:r>
        <w:r>
          <w:rPr>
            <w:noProof/>
            <w:webHidden/>
          </w:rPr>
          <w:fldChar w:fldCharType="separate"/>
        </w:r>
        <w:r>
          <w:rPr>
            <w:noProof/>
            <w:webHidden/>
          </w:rPr>
          <w:t>31</w:t>
        </w:r>
        <w:r>
          <w:rPr>
            <w:noProof/>
            <w:webHidden/>
          </w:rPr>
          <w:fldChar w:fldCharType="end"/>
        </w:r>
      </w:hyperlink>
    </w:p>
    <w:p w14:paraId="6DCA689A" w14:textId="77777777" w:rsidR="00041744" w:rsidRDefault="00041744">
      <w:pPr>
        <w:pStyle w:val="31"/>
        <w:rPr>
          <w:rFonts w:ascii="Calibri" w:hAnsi="Calibri"/>
          <w:kern w:val="2"/>
          <w:lang w:eastAsia="en-GB"/>
        </w:rPr>
      </w:pPr>
      <w:hyperlink w:anchor="_Toc195855890" w:history="1">
        <w:r w:rsidRPr="00FC239C">
          <w:rPr>
            <w:rStyle w:val="a3"/>
          </w:rPr>
          <w:t>За первый квартал 2025 года петербуржцы оформили в Сбере более 17 тыс. новых договоров по программе долгосрочных сбережений, внеся почти 500 млн рублей. Об этом сообщили в пресс-службе банка.</w:t>
        </w:r>
        <w:r>
          <w:rPr>
            <w:webHidden/>
          </w:rPr>
          <w:tab/>
        </w:r>
        <w:r>
          <w:rPr>
            <w:webHidden/>
          </w:rPr>
          <w:fldChar w:fldCharType="begin"/>
        </w:r>
        <w:r>
          <w:rPr>
            <w:webHidden/>
          </w:rPr>
          <w:instrText xml:space="preserve"> PAGEREF _Toc195855890 \h </w:instrText>
        </w:r>
        <w:r>
          <w:rPr>
            <w:webHidden/>
          </w:rPr>
        </w:r>
        <w:r>
          <w:rPr>
            <w:webHidden/>
          </w:rPr>
          <w:fldChar w:fldCharType="separate"/>
        </w:r>
        <w:r>
          <w:rPr>
            <w:webHidden/>
          </w:rPr>
          <w:t>31</w:t>
        </w:r>
        <w:r>
          <w:rPr>
            <w:webHidden/>
          </w:rPr>
          <w:fldChar w:fldCharType="end"/>
        </w:r>
      </w:hyperlink>
    </w:p>
    <w:p w14:paraId="091BD555" w14:textId="77777777" w:rsidR="00041744" w:rsidRDefault="00041744">
      <w:pPr>
        <w:pStyle w:val="21"/>
        <w:tabs>
          <w:tab w:val="right" w:leader="dot" w:pos="9061"/>
        </w:tabs>
        <w:rPr>
          <w:rFonts w:ascii="Calibri" w:hAnsi="Calibri"/>
          <w:noProof/>
          <w:kern w:val="2"/>
          <w:lang w:eastAsia="en-GB"/>
        </w:rPr>
      </w:pPr>
      <w:hyperlink w:anchor="_Toc195855891" w:history="1">
        <w:r w:rsidRPr="00FC239C">
          <w:rPr>
            <w:rStyle w:val="a3"/>
            <w:noProof/>
          </w:rPr>
          <w:t>Волга Ньюс, 17.04.2025, Жители Самарской области открыли 28 тыс. новых договоров ПДС в СберНПФ за I квартал</w:t>
        </w:r>
        <w:r>
          <w:rPr>
            <w:noProof/>
            <w:webHidden/>
          </w:rPr>
          <w:tab/>
        </w:r>
        <w:r>
          <w:rPr>
            <w:noProof/>
            <w:webHidden/>
          </w:rPr>
          <w:fldChar w:fldCharType="begin"/>
        </w:r>
        <w:r>
          <w:rPr>
            <w:noProof/>
            <w:webHidden/>
          </w:rPr>
          <w:instrText xml:space="preserve"> PAGEREF _Toc195855891 \h </w:instrText>
        </w:r>
        <w:r>
          <w:rPr>
            <w:noProof/>
            <w:webHidden/>
          </w:rPr>
        </w:r>
        <w:r>
          <w:rPr>
            <w:noProof/>
            <w:webHidden/>
          </w:rPr>
          <w:fldChar w:fldCharType="separate"/>
        </w:r>
        <w:r>
          <w:rPr>
            <w:noProof/>
            <w:webHidden/>
          </w:rPr>
          <w:t>32</w:t>
        </w:r>
        <w:r>
          <w:rPr>
            <w:noProof/>
            <w:webHidden/>
          </w:rPr>
          <w:fldChar w:fldCharType="end"/>
        </w:r>
      </w:hyperlink>
    </w:p>
    <w:p w14:paraId="0BD3DB40" w14:textId="77777777" w:rsidR="00041744" w:rsidRDefault="00041744">
      <w:pPr>
        <w:pStyle w:val="31"/>
        <w:rPr>
          <w:rFonts w:ascii="Calibri" w:hAnsi="Calibri"/>
          <w:kern w:val="2"/>
          <w:lang w:eastAsia="en-GB"/>
        </w:rPr>
      </w:pPr>
      <w:hyperlink w:anchor="_Toc195855892" w:history="1">
        <w:r w:rsidRPr="00FC239C">
          <w:rPr>
            <w:rStyle w:val="a3"/>
          </w:rPr>
          <w:t>В первом квартале 2025 года жители Самарской области продолжили активно участвовать в программе долгосрочных сбережений (ПДС) со СберНПФ. В январе — марте клиенты из Самарской области оформили в фонде более 28 тыс. новых договоров ПДС. При этом общая сумма взносов за три месяца составила более 0,5 млрд рублей. За все время действия программы в СберНПФ заключено уже более 3 млн договоров, а совокупные привлечения превысили 200 млрд рублей.</w:t>
        </w:r>
        <w:r>
          <w:rPr>
            <w:webHidden/>
          </w:rPr>
          <w:tab/>
        </w:r>
        <w:r>
          <w:rPr>
            <w:webHidden/>
          </w:rPr>
          <w:fldChar w:fldCharType="begin"/>
        </w:r>
        <w:r>
          <w:rPr>
            <w:webHidden/>
          </w:rPr>
          <w:instrText xml:space="preserve"> PAGEREF _Toc195855892 \h </w:instrText>
        </w:r>
        <w:r>
          <w:rPr>
            <w:webHidden/>
          </w:rPr>
        </w:r>
        <w:r>
          <w:rPr>
            <w:webHidden/>
          </w:rPr>
          <w:fldChar w:fldCharType="separate"/>
        </w:r>
        <w:r>
          <w:rPr>
            <w:webHidden/>
          </w:rPr>
          <w:t>32</w:t>
        </w:r>
        <w:r>
          <w:rPr>
            <w:webHidden/>
          </w:rPr>
          <w:fldChar w:fldCharType="end"/>
        </w:r>
      </w:hyperlink>
    </w:p>
    <w:p w14:paraId="598ED0A8" w14:textId="77777777" w:rsidR="00041744" w:rsidRDefault="00041744">
      <w:pPr>
        <w:pStyle w:val="21"/>
        <w:tabs>
          <w:tab w:val="right" w:leader="dot" w:pos="9061"/>
        </w:tabs>
        <w:rPr>
          <w:rFonts w:ascii="Calibri" w:hAnsi="Calibri"/>
          <w:noProof/>
          <w:kern w:val="2"/>
          <w:lang w:eastAsia="en-GB"/>
        </w:rPr>
      </w:pPr>
      <w:hyperlink w:anchor="_Toc195855893" w:history="1">
        <w:r w:rsidRPr="00FC239C">
          <w:rPr>
            <w:rStyle w:val="a3"/>
            <w:noProof/>
          </w:rPr>
          <w:t>Kazanfirst.ru, 17.04.2025, Жители Татарстана внесли более 560 млн рублей в ПДС со СберНПФ за I квартал</w:t>
        </w:r>
        <w:r>
          <w:rPr>
            <w:noProof/>
            <w:webHidden/>
          </w:rPr>
          <w:tab/>
        </w:r>
        <w:r>
          <w:rPr>
            <w:noProof/>
            <w:webHidden/>
          </w:rPr>
          <w:fldChar w:fldCharType="begin"/>
        </w:r>
        <w:r>
          <w:rPr>
            <w:noProof/>
            <w:webHidden/>
          </w:rPr>
          <w:instrText xml:space="preserve"> PAGEREF _Toc195855893 \h </w:instrText>
        </w:r>
        <w:r>
          <w:rPr>
            <w:noProof/>
            <w:webHidden/>
          </w:rPr>
        </w:r>
        <w:r>
          <w:rPr>
            <w:noProof/>
            <w:webHidden/>
          </w:rPr>
          <w:fldChar w:fldCharType="separate"/>
        </w:r>
        <w:r>
          <w:rPr>
            <w:noProof/>
            <w:webHidden/>
          </w:rPr>
          <w:t>33</w:t>
        </w:r>
        <w:r>
          <w:rPr>
            <w:noProof/>
            <w:webHidden/>
          </w:rPr>
          <w:fldChar w:fldCharType="end"/>
        </w:r>
      </w:hyperlink>
    </w:p>
    <w:p w14:paraId="56E7B5E4" w14:textId="77777777" w:rsidR="00041744" w:rsidRDefault="00041744">
      <w:pPr>
        <w:pStyle w:val="31"/>
        <w:rPr>
          <w:rFonts w:ascii="Calibri" w:hAnsi="Calibri"/>
          <w:kern w:val="2"/>
          <w:lang w:eastAsia="en-GB"/>
        </w:rPr>
      </w:pPr>
      <w:hyperlink w:anchor="_Toc195855894" w:history="1">
        <w:r w:rsidRPr="00FC239C">
          <w:rPr>
            <w:rStyle w:val="a3"/>
          </w:rPr>
          <w:t>В первом квартале 2025 года жители Татарстана продолжили активно участвовать в программе долгосрочных сбережений (ПДС) со СберНПФ. В январе — марте клиенты из региона оформили в фонде 27,5 тыс. новых договоров ПДС. При этом общая сумма взносов за три месяца составила 565 млн рублей. За первый квартал 2025 года россияне заключили почти 880 тыс. договоров по ПДС, а в общем внесли на счета 17,3 млрд рублей.</w:t>
        </w:r>
        <w:r>
          <w:rPr>
            <w:webHidden/>
          </w:rPr>
          <w:tab/>
        </w:r>
        <w:r>
          <w:rPr>
            <w:webHidden/>
          </w:rPr>
          <w:fldChar w:fldCharType="begin"/>
        </w:r>
        <w:r>
          <w:rPr>
            <w:webHidden/>
          </w:rPr>
          <w:instrText xml:space="preserve"> PAGEREF _Toc195855894 \h </w:instrText>
        </w:r>
        <w:r>
          <w:rPr>
            <w:webHidden/>
          </w:rPr>
        </w:r>
        <w:r>
          <w:rPr>
            <w:webHidden/>
          </w:rPr>
          <w:fldChar w:fldCharType="separate"/>
        </w:r>
        <w:r>
          <w:rPr>
            <w:webHidden/>
          </w:rPr>
          <w:t>33</w:t>
        </w:r>
        <w:r>
          <w:rPr>
            <w:webHidden/>
          </w:rPr>
          <w:fldChar w:fldCharType="end"/>
        </w:r>
      </w:hyperlink>
    </w:p>
    <w:p w14:paraId="1239C525" w14:textId="77777777" w:rsidR="00041744" w:rsidRDefault="00041744">
      <w:pPr>
        <w:pStyle w:val="21"/>
        <w:tabs>
          <w:tab w:val="right" w:leader="dot" w:pos="9061"/>
        </w:tabs>
        <w:rPr>
          <w:rFonts w:ascii="Calibri" w:hAnsi="Calibri"/>
          <w:noProof/>
          <w:kern w:val="2"/>
          <w:lang w:eastAsia="en-GB"/>
        </w:rPr>
      </w:pPr>
      <w:hyperlink w:anchor="_Toc195855895" w:history="1">
        <w:r w:rsidRPr="00FC239C">
          <w:rPr>
            <w:rStyle w:val="a3"/>
            <w:noProof/>
          </w:rPr>
          <w:t>vz-nn.ru, 17.04.2025, Жители Нижегородской области внесли более 500 млн рублей в ПДС со СберНПФ за I квартал</w:t>
        </w:r>
        <w:r>
          <w:rPr>
            <w:noProof/>
            <w:webHidden/>
          </w:rPr>
          <w:tab/>
        </w:r>
        <w:r>
          <w:rPr>
            <w:noProof/>
            <w:webHidden/>
          </w:rPr>
          <w:fldChar w:fldCharType="begin"/>
        </w:r>
        <w:r>
          <w:rPr>
            <w:noProof/>
            <w:webHidden/>
          </w:rPr>
          <w:instrText xml:space="preserve"> PAGEREF _Toc195855895 \h </w:instrText>
        </w:r>
        <w:r>
          <w:rPr>
            <w:noProof/>
            <w:webHidden/>
          </w:rPr>
        </w:r>
        <w:r>
          <w:rPr>
            <w:noProof/>
            <w:webHidden/>
          </w:rPr>
          <w:fldChar w:fldCharType="separate"/>
        </w:r>
        <w:r>
          <w:rPr>
            <w:noProof/>
            <w:webHidden/>
          </w:rPr>
          <w:t>34</w:t>
        </w:r>
        <w:r>
          <w:rPr>
            <w:noProof/>
            <w:webHidden/>
          </w:rPr>
          <w:fldChar w:fldCharType="end"/>
        </w:r>
      </w:hyperlink>
    </w:p>
    <w:p w14:paraId="4D4CE3B3" w14:textId="77777777" w:rsidR="00041744" w:rsidRDefault="00041744">
      <w:pPr>
        <w:pStyle w:val="31"/>
        <w:rPr>
          <w:rFonts w:ascii="Calibri" w:hAnsi="Calibri"/>
          <w:kern w:val="2"/>
          <w:lang w:eastAsia="en-GB"/>
        </w:rPr>
      </w:pPr>
      <w:hyperlink w:anchor="_Toc195855896" w:history="1">
        <w:r w:rsidRPr="00FC239C">
          <w:rPr>
            <w:rStyle w:val="a3"/>
          </w:rPr>
          <w:t>В первом квартале 2025 года жители Нижегородской области продолжили активно участвовать в программе долгосрочных сбережений (ПДС) со СберНПФ. В январе - марте клиенты оформили в фонде более 27 тыс. новых договоров ПДС. При этом общая сумма взносов за три месяца составила 528 млн рублей.</w:t>
        </w:r>
        <w:r>
          <w:rPr>
            <w:webHidden/>
          </w:rPr>
          <w:tab/>
        </w:r>
        <w:r>
          <w:rPr>
            <w:webHidden/>
          </w:rPr>
          <w:fldChar w:fldCharType="begin"/>
        </w:r>
        <w:r>
          <w:rPr>
            <w:webHidden/>
          </w:rPr>
          <w:instrText xml:space="preserve"> PAGEREF _Toc195855896 \h </w:instrText>
        </w:r>
        <w:r>
          <w:rPr>
            <w:webHidden/>
          </w:rPr>
        </w:r>
        <w:r>
          <w:rPr>
            <w:webHidden/>
          </w:rPr>
          <w:fldChar w:fldCharType="separate"/>
        </w:r>
        <w:r>
          <w:rPr>
            <w:webHidden/>
          </w:rPr>
          <w:t>34</w:t>
        </w:r>
        <w:r>
          <w:rPr>
            <w:webHidden/>
          </w:rPr>
          <w:fldChar w:fldCharType="end"/>
        </w:r>
      </w:hyperlink>
    </w:p>
    <w:p w14:paraId="19C819E7" w14:textId="77777777" w:rsidR="00041744" w:rsidRDefault="00041744">
      <w:pPr>
        <w:pStyle w:val="21"/>
        <w:tabs>
          <w:tab w:val="right" w:leader="dot" w:pos="9061"/>
        </w:tabs>
        <w:rPr>
          <w:rFonts w:ascii="Calibri" w:hAnsi="Calibri"/>
          <w:noProof/>
          <w:kern w:val="2"/>
          <w:lang w:eastAsia="en-GB"/>
        </w:rPr>
      </w:pPr>
      <w:hyperlink w:anchor="_Toc195855897" w:history="1">
        <w:r w:rsidRPr="00FC239C">
          <w:rPr>
            <w:rStyle w:val="a3"/>
            <w:noProof/>
          </w:rPr>
          <w:t>Новости Югры, 17.04.2025, Ханты-Мансийский НПФ начислил доход по Программе долгосрочных сбережений</w:t>
        </w:r>
        <w:r>
          <w:rPr>
            <w:noProof/>
            <w:webHidden/>
          </w:rPr>
          <w:tab/>
        </w:r>
        <w:r>
          <w:rPr>
            <w:noProof/>
            <w:webHidden/>
          </w:rPr>
          <w:fldChar w:fldCharType="begin"/>
        </w:r>
        <w:r>
          <w:rPr>
            <w:noProof/>
            <w:webHidden/>
          </w:rPr>
          <w:instrText xml:space="preserve"> PAGEREF _Toc195855897 \h </w:instrText>
        </w:r>
        <w:r>
          <w:rPr>
            <w:noProof/>
            <w:webHidden/>
          </w:rPr>
        </w:r>
        <w:r>
          <w:rPr>
            <w:noProof/>
            <w:webHidden/>
          </w:rPr>
          <w:fldChar w:fldCharType="separate"/>
        </w:r>
        <w:r>
          <w:rPr>
            <w:noProof/>
            <w:webHidden/>
          </w:rPr>
          <w:t>35</w:t>
        </w:r>
        <w:r>
          <w:rPr>
            <w:noProof/>
            <w:webHidden/>
          </w:rPr>
          <w:fldChar w:fldCharType="end"/>
        </w:r>
      </w:hyperlink>
    </w:p>
    <w:p w14:paraId="2C967E86" w14:textId="77777777" w:rsidR="00041744" w:rsidRDefault="00041744">
      <w:pPr>
        <w:pStyle w:val="31"/>
        <w:rPr>
          <w:rFonts w:ascii="Calibri" w:hAnsi="Calibri"/>
          <w:kern w:val="2"/>
          <w:lang w:eastAsia="en-GB"/>
        </w:rPr>
      </w:pPr>
      <w:hyperlink w:anchor="_Toc195855898" w:history="1">
        <w:r w:rsidRPr="00FC239C">
          <w:rPr>
            <w:rStyle w:val="a3"/>
          </w:rPr>
          <w:t>По итогам инвестирования в 2024 году, Ханты-Мансийский негосударственный пенсионный фонд начислил на счета клиентов по Программе долгосрочных сбережений (ПДС) доход.</w:t>
        </w:r>
        <w:r>
          <w:rPr>
            <w:webHidden/>
          </w:rPr>
          <w:tab/>
        </w:r>
        <w:r>
          <w:rPr>
            <w:webHidden/>
          </w:rPr>
          <w:fldChar w:fldCharType="begin"/>
        </w:r>
        <w:r>
          <w:rPr>
            <w:webHidden/>
          </w:rPr>
          <w:instrText xml:space="preserve"> PAGEREF _Toc195855898 \h </w:instrText>
        </w:r>
        <w:r>
          <w:rPr>
            <w:webHidden/>
          </w:rPr>
        </w:r>
        <w:r>
          <w:rPr>
            <w:webHidden/>
          </w:rPr>
          <w:fldChar w:fldCharType="separate"/>
        </w:r>
        <w:r>
          <w:rPr>
            <w:webHidden/>
          </w:rPr>
          <w:t>35</w:t>
        </w:r>
        <w:r>
          <w:rPr>
            <w:webHidden/>
          </w:rPr>
          <w:fldChar w:fldCharType="end"/>
        </w:r>
      </w:hyperlink>
    </w:p>
    <w:p w14:paraId="248098B9" w14:textId="77777777" w:rsidR="00041744" w:rsidRDefault="00041744">
      <w:pPr>
        <w:pStyle w:val="21"/>
        <w:tabs>
          <w:tab w:val="right" w:leader="dot" w:pos="9061"/>
        </w:tabs>
        <w:rPr>
          <w:rFonts w:ascii="Calibri" w:hAnsi="Calibri"/>
          <w:noProof/>
          <w:kern w:val="2"/>
          <w:lang w:eastAsia="en-GB"/>
        </w:rPr>
      </w:pPr>
      <w:hyperlink w:anchor="_Toc195855899" w:history="1">
        <w:r w:rsidRPr="00FC239C">
          <w:rPr>
            <w:rStyle w:val="a3"/>
            <w:noProof/>
          </w:rPr>
          <w:t>NV86.ru, 17.04.2025, Завтра начинается сегодня: как создать доход на будущее с Программой долгосрочных сбережений</w:t>
        </w:r>
        <w:r>
          <w:rPr>
            <w:noProof/>
            <w:webHidden/>
          </w:rPr>
          <w:tab/>
        </w:r>
        <w:r>
          <w:rPr>
            <w:noProof/>
            <w:webHidden/>
          </w:rPr>
          <w:fldChar w:fldCharType="begin"/>
        </w:r>
        <w:r>
          <w:rPr>
            <w:noProof/>
            <w:webHidden/>
          </w:rPr>
          <w:instrText xml:space="preserve"> PAGEREF _Toc195855899 \h </w:instrText>
        </w:r>
        <w:r>
          <w:rPr>
            <w:noProof/>
            <w:webHidden/>
          </w:rPr>
        </w:r>
        <w:r>
          <w:rPr>
            <w:noProof/>
            <w:webHidden/>
          </w:rPr>
          <w:fldChar w:fldCharType="separate"/>
        </w:r>
        <w:r>
          <w:rPr>
            <w:noProof/>
            <w:webHidden/>
          </w:rPr>
          <w:t>35</w:t>
        </w:r>
        <w:r>
          <w:rPr>
            <w:noProof/>
            <w:webHidden/>
          </w:rPr>
          <w:fldChar w:fldCharType="end"/>
        </w:r>
      </w:hyperlink>
    </w:p>
    <w:p w14:paraId="746FB3F7" w14:textId="77777777" w:rsidR="00041744" w:rsidRDefault="00041744">
      <w:pPr>
        <w:pStyle w:val="31"/>
        <w:rPr>
          <w:rFonts w:ascii="Calibri" w:hAnsi="Calibri"/>
          <w:kern w:val="2"/>
          <w:lang w:eastAsia="en-GB"/>
        </w:rPr>
      </w:pPr>
      <w:hyperlink w:anchor="_Toc195855900" w:history="1">
        <w:r w:rsidRPr="00FC239C">
          <w:rPr>
            <w:rStyle w:val="a3"/>
          </w:rPr>
          <w:t>Чтобы обеспечить себе достойную активную жизнь в старости, необходимо уже сейчас задуматься о формировании дополнительного пассивного дохода. Так считает клиент Ханты-Мансийского НПФ Владислав Попов.</w:t>
        </w:r>
        <w:r>
          <w:rPr>
            <w:webHidden/>
          </w:rPr>
          <w:tab/>
        </w:r>
        <w:r>
          <w:rPr>
            <w:webHidden/>
          </w:rPr>
          <w:fldChar w:fldCharType="begin"/>
        </w:r>
        <w:r>
          <w:rPr>
            <w:webHidden/>
          </w:rPr>
          <w:instrText xml:space="preserve"> PAGEREF _Toc195855900 \h </w:instrText>
        </w:r>
        <w:r>
          <w:rPr>
            <w:webHidden/>
          </w:rPr>
        </w:r>
        <w:r>
          <w:rPr>
            <w:webHidden/>
          </w:rPr>
          <w:fldChar w:fldCharType="separate"/>
        </w:r>
        <w:r>
          <w:rPr>
            <w:webHidden/>
          </w:rPr>
          <w:t>35</w:t>
        </w:r>
        <w:r>
          <w:rPr>
            <w:webHidden/>
          </w:rPr>
          <w:fldChar w:fldCharType="end"/>
        </w:r>
      </w:hyperlink>
    </w:p>
    <w:p w14:paraId="7C5804DC" w14:textId="77777777" w:rsidR="00041744" w:rsidRDefault="00041744">
      <w:pPr>
        <w:pStyle w:val="21"/>
        <w:tabs>
          <w:tab w:val="right" w:leader="dot" w:pos="9061"/>
        </w:tabs>
        <w:rPr>
          <w:rFonts w:ascii="Calibri" w:hAnsi="Calibri"/>
          <w:noProof/>
          <w:kern w:val="2"/>
          <w:lang w:eastAsia="en-GB"/>
        </w:rPr>
      </w:pPr>
      <w:hyperlink w:anchor="_Toc195855901" w:history="1">
        <w:r w:rsidRPr="00FC239C">
          <w:rPr>
            <w:rStyle w:val="a3"/>
            <w:noProof/>
          </w:rPr>
          <w:t>Амур28.инфо, 17.04.2025, Жителям Белогорска рассказали о преимуществах программы долгосрочных сбережений</w:t>
        </w:r>
        <w:r>
          <w:rPr>
            <w:noProof/>
            <w:webHidden/>
          </w:rPr>
          <w:tab/>
        </w:r>
        <w:r>
          <w:rPr>
            <w:noProof/>
            <w:webHidden/>
          </w:rPr>
          <w:fldChar w:fldCharType="begin"/>
        </w:r>
        <w:r>
          <w:rPr>
            <w:noProof/>
            <w:webHidden/>
          </w:rPr>
          <w:instrText xml:space="preserve"> PAGEREF _Toc195855901 \h </w:instrText>
        </w:r>
        <w:r>
          <w:rPr>
            <w:noProof/>
            <w:webHidden/>
          </w:rPr>
        </w:r>
        <w:r>
          <w:rPr>
            <w:noProof/>
            <w:webHidden/>
          </w:rPr>
          <w:fldChar w:fldCharType="separate"/>
        </w:r>
        <w:r>
          <w:rPr>
            <w:noProof/>
            <w:webHidden/>
          </w:rPr>
          <w:t>36</w:t>
        </w:r>
        <w:r>
          <w:rPr>
            <w:noProof/>
            <w:webHidden/>
          </w:rPr>
          <w:fldChar w:fldCharType="end"/>
        </w:r>
      </w:hyperlink>
    </w:p>
    <w:p w14:paraId="57BF6F1F" w14:textId="77777777" w:rsidR="00041744" w:rsidRDefault="00041744">
      <w:pPr>
        <w:pStyle w:val="31"/>
        <w:rPr>
          <w:rFonts w:ascii="Calibri" w:hAnsi="Calibri"/>
          <w:kern w:val="2"/>
          <w:lang w:eastAsia="en-GB"/>
        </w:rPr>
      </w:pPr>
      <w:hyperlink w:anchor="_Toc195855902" w:history="1">
        <w:r w:rsidRPr="00FC239C">
          <w:rPr>
            <w:rStyle w:val="a3"/>
          </w:rPr>
          <w:t>16 апреля Белогорск стал площадкой проведения первого выездного мероприятия региона по финансовой грамотности. Проект, направленный на повышение формирования устойчивой финансовой культуры, запущен Министерством финансов Амурской области. В Центре культурного развития он объединил финансистов разных муниципальных учреждений, жителей города, студентов.  Подробно участникам форума рассказали о преимуществах вступления в программу долгосрочных сбережений.</w:t>
        </w:r>
        <w:r>
          <w:rPr>
            <w:webHidden/>
          </w:rPr>
          <w:tab/>
        </w:r>
        <w:r>
          <w:rPr>
            <w:webHidden/>
          </w:rPr>
          <w:fldChar w:fldCharType="begin"/>
        </w:r>
        <w:r>
          <w:rPr>
            <w:webHidden/>
          </w:rPr>
          <w:instrText xml:space="preserve"> PAGEREF _Toc195855902 \h </w:instrText>
        </w:r>
        <w:r>
          <w:rPr>
            <w:webHidden/>
          </w:rPr>
        </w:r>
        <w:r>
          <w:rPr>
            <w:webHidden/>
          </w:rPr>
          <w:fldChar w:fldCharType="separate"/>
        </w:r>
        <w:r>
          <w:rPr>
            <w:webHidden/>
          </w:rPr>
          <w:t>36</w:t>
        </w:r>
        <w:r>
          <w:rPr>
            <w:webHidden/>
          </w:rPr>
          <w:fldChar w:fldCharType="end"/>
        </w:r>
      </w:hyperlink>
    </w:p>
    <w:p w14:paraId="6616D432" w14:textId="77777777" w:rsidR="00041744" w:rsidRDefault="00041744">
      <w:pPr>
        <w:pStyle w:val="21"/>
        <w:tabs>
          <w:tab w:val="right" w:leader="dot" w:pos="9061"/>
        </w:tabs>
        <w:rPr>
          <w:rFonts w:ascii="Calibri" w:hAnsi="Calibri"/>
          <w:noProof/>
          <w:kern w:val="2"/>
          <w:lang w:eastAsia="en-GB"/>
        </w:rPr>
      </w:pPr>
      <w:hyperlink w:anchor="_Toc195855903" w:history="1">
        <w:r w:rsidRPr="00FC239C">
          <w:rPr>
            <w:rStyle w:val="a3"/>
            <w:noProof/>
          </w:rPr>
          <w:t>Знамя труда, 17.04.2025, Учащиеся Рябчинской СОШ приняли участие во Всероссийской просветительской эстафете «Мои финансы»</w:t>
        </w:r>
        <w:r>
          <w:rPr>
            <w:noProof/>
            <w:webHidden/>
          </w:rPr>
          <w:tab/>
        </w:r>
        <w:r>
          <w:rPr>
            <w:noProof/>
            <w:webHidden/>
          </w:rPr>
          <w:fldChar w:fldCharType="begin"/>
        </w:r>
        <w:r>
          <w:rPr>
            <w:noProof/>
            <w:webHidden/>
          </w:rPr>
          <w:instrText xml:space="preserve"> PAGEREF _Toc195855903 \h </w:instrText>
        </w:r>
        <w:r>
          <w:rPr>
            <w:noProof/>
            <w:webHidden/>
          </w:rPr>
        </w:r>
        <w:r>
          <w:rPr>
            <w:noProof/>
            <w:webHidden/>
          </w:rPr>
          <w:fldChar w:fldCharType="separate"/>
        </w:r>
        <w:r>
          <w:rPr>
            <w:noProof/>
            <w:webHidden/>
          </w:rPr>
          <w:t>37</w:t>
        </w:r>
        <w:r>
          <w:rPr>
            <w:noProof/>
            <w:webHidden/>
          </w:rPr>
          <w:fldChar w:fldCharType="end"/>
        </w:r>
      </w:hyperlink>
    </w:p>
    <w:p w14:paraId="14D77D80" w14:textId="77777777" w:rsidR="00041744" w:rsidRDefault="00041744">
      <w:pPr>
        <w:pStyle w:val="31"/>
        <w:rPr>
          <w:rFonts w:ascii="Calibri" w:hAnsi="Calibri"/>
          <w:kern w:val="2"/>
          <w:lang w:eastAsia="en-GB"/>
        </w:rPr>
      </w:pPr>
      <w:hyperlink w:anchor="_Toc195855904" w:history="1">
        <w:r w:rsidRPr="00FC239C">
          <w:rPr>
            <w:rStyle w:val="a3"/>
          </w:rPr>
          <w:t>В филиале МБОУ Пеклинской СОШ Рябчинской СОШ прошли мероприятия, посвящённые четвертому этапу Всероссийской просветительской эстафеты «Мои финансы» по теме «Сберегай и приумножай». Школьники познакомились с новыми терминами: «Финансовая подушка», «Программа долгосрочных сбережений». Дети с удовольствием поработали с тематическими раскрасками и ребусами. Для обучающихся 6-8 классов прошла лекция «Сбережения: для чего и как?». В ходе лекции ребята узнали подробнее о понятии сбережения, вклад, назначение сбережений, видах вкладов.</w:t>
        </w:r>
        <w:r>
          <w:rPr>
            <w:webHidden/>
          </w:rPr>
          <w:tab/>
        </w:r>
        <w:r>
          <w:rPr>
            <w:webHidden/>
          </w:rPr>
          <w:fldChar w:fldCharType="begin"/>
        </w:r>
        <w:r>
          <w:rPr>
            <w:webHidden/>
          </w:rPr>
          <w:instrText xml:space="preserve"> PAGEREF _Toc195855904 \h </w:instrText>
        </w:r>
        <w:r>
          <w:rPr>
            <w:webHidden/>
          </w:rPr>
        </w:r>
        <w:r>
          <w:rPr>
            <w:webHidden/>
          </w:rPr>
          <w:fldChar w:fldCharType="separate"/>
        </w:r>
        <w:r>
          <w:rPr>
            <w:webHidden/>
          </w:rPr>
          <w:t>37</w:t>
        </w:r>
        <w:r>
          <w:rPr>
            <w:webHidden/>
          </w:rPr>
          <w:fldChar w:fldCharType="end"/>
        </w:r>
      </w:hyperlink>
    </w:p>
    <w:p w14:paraId="29F64A3A" w14:textId="77777777" w:rsidR="00041744" w:rsidRDefault="00041744">
      <w:pPr>
        <w:pStyle w:val="21"/>
        <w:tabs>
          <w:tab w:val="right" w:leader="dot" w:pos="9061"/>
        </w:tabs>
        <w:rPr>
          <w:rFonts w:ascii="Calibri" w:hAnsi="Calibri"/>
          <w:noProof/>
          <w:kern w:val="2"/>
          <w:lang w:eastAsia="en-GB"/>
        </w:rPr>
      </w:pPr>
      <w:hyperlink w:anchor="_Toc195855905" w:history="1">
        <w:r w:rsidRPr="00FC239C">
          <w:rPr>
            <w:rStyle w:val="a3"/>
            <w:noProof/>
          </w:rPr>
          <w:t>моифинансы.рф, 17.04.2025, Открытое заседание Координационного совета по вопросам повышения финансовой грамотности в Самарской области</w:t>
        </w:r>
        <w:r>
          <w:rPr>
            <w:noProof/>
            <w:webHidden/>
          </w:rPr>
          <w:tab/>
        </w:r>
        <w:r>
          <w:rPr>
            <w:noProof/>
            <w:webHidden/>
          </w:rPr>
          <w:fldChar w:fldCharType="begin"/>
        </w:r>
        <w:r>
          <w:rPr>
            <w:noProof/>
            <w:webHidden/>
          </w:rPr>
          <w:instrText xml:space="preserve"> PAGEREF _Toc195855905 \h </w:instrText>
        </w:r>
        <w:r>
          <w:rPr>
            <w:noProof/>
            <w:webHidden/>
          </w:rPr>
        </w:r>
        <w:r>
          <w:rPr>
            <w:noProof/>
            <w:webHidden/>
          </w:rPr>
          <w:fldChar w:fldCharType="separate"/>
        </w:r>
        <w:r>
          <w:rPr>
            <w:noProof/>
            <w:webHidden/>
          </w:rPr>
          <w:t>37</w:t>
        </w:r>
        <w:r>
          <w:rPr>
            <w:noProof/>
            <w:webHidden/>
          </w:rPr>
          <w:fldChar w:fldCharType="end"/>
        </w:r>
      </w:hyperlink>
    </w:p>
    <w:p w14:paraId="688A6BC9" w14:textId="77777777" w:rsidR="00041744" w:rsidRDefault="00041744">
      <w:pPr>
        <w:pStyle w:val="31"/>
        <w:rPr>
          <w:rFonts w:ascii="Calibri" w:hAnsi="Calibri"/>
          <w:kern w:val="2"/>
          <w:lang w:eastAsia="en-GB"/>
        </w:rPr>
      </w:pPr>
      <w:hyperlink w:anchor="_Toc195855906" w:history="1">
        <w:r w:rsidRPr="00FC239C">
          <w:rPr>
            <w:rStyle w:val="a3"/>
          </w:rPr>
          <w:t>17 апреля в очном формате состоится открытое заседание Координационного совета по вопросам повышения финансовой грамотности в Самарской области с участием представителей Минфина России и Национальной ассоциации негосударственных пенсионных фондов в рамках информационно-разъяснительной работы по программе долгосрочных сбережений граждан под председательством заместителя председателя Правительства Самарской области - министра финансов Самарской области Собещанской О.В.</w:t>
        </w:r>
        <w:r>
          <w:rPr>
            <w:webHidden/>
          </w:rPr>
          <w:tab/>
        </w:r>
        <w:r>
          <w:rPr>
            <w:webHidden/>
          </w:rPr>
          <w:fldChar w:fldCharType="begin"/>
        </w:r>
        <w:r>
          <w:rPr>
            <w:webHidden/>
          </w:rPr>
          <w:instrText xml:space="preserve"> PAGEREF _Toc195855906 \h </w:instrText>
        </w:r>
        <w:r>
          <w:rPr>
            <w:webHidden/>
          </w:rPr>
        </w:r>
        <w:r>
          <w:rPr>
            <w:webHidden/>
          </w:rPr>
          <w:fldChar w:fldCharType="separate"/>
        </w:r>
        <w:r>
          <w:rPr>
            <w:webHidden/>
          </w:rPr>
          <w:t>37</w:t>
        </w:r>
        <w:r>
          <w:rPr>
            <w:webHidden/>
          </w:rPr>
          <w:fldChar w:fldCharType="end"/>
        </w:r>
      </w:hyperlink>
    </w:p>
    <w:p w14:paraId="2155DA42" w14:textId="77777777" w:rsidR="00041744" w:rsidRDefault="00041744">
      <w:pPr>
        <w:pStyle w:val="12"/>
        <w:tabs>
          <w:tab w:val="right" w:leader="dot" w:pos="9061"/>
        </w:tabs>
        <w:rPr>
          <w:rFonts w:ascii="Calibri" w:hAnsi="Calibri"/>
          <w:b w:val="0"/>
          <w:noProof/>
          <w:kern w:val="2"/>
          <w:sz w:val="24"/>
          <w:lang w:eastAsia="en-GB"/>
        </w:rPr>
      </w:pPr>
      <w:hyperlink w:anchor="_Toc195855907" w:history="1">
        <w:r w:rsidRPr="00FC239C">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_Toc195855907 \h </w:instrText>
        </w:r>
        <w:r>
          <w:rPr>
            <w:noProof/>
            <w:webHidden/>
          </w:rPr>
        </w:r>
        <w:r>
          <w:rPr>
            <w:noProof/>
            <w:webHidden/>
          </w:rPr>
          <w:fldChar w:fldCharType="separate"/>
        </w:r>
        <w:r>
          <w:rPr>
            <w:noProof/>
            <w:webHidden/>
          </w:rPr>
          <w:t>38</w:t>
        </w:r>
        <w:r>
          <w:rPr>
            <w:noProof/>
            <w:webHidden/>
          </w:rPr>
          <w:fldChar w:fldCharType="end"/>
        </w:r>
      </w:hyperlink>
    </w:p>
    <w:p w14:paraId="75A2E074" w14:textId="77777777" w:rsidR="00041744" w:rsidRDefault="00041744">
      <w:pPr>
        <w:pStyle w:val="21"/>
        <w:tabs>
          <w:tab w:val="right" w:leader="dot" w:pos="9061"/>
        </w:tabs>
        <w:rPr>
          <w:rFonts w:ascii="Calibri" w:hAnsi="Calibri"/>
          <w:noProof/>
          <w:kern w:val="2"/>
          <w:lang w:eastAsia="en-GB"/>
        </w:rPr>
      </w:pPr>
      <w:hyperlink w:anchor="_Toc195855908" w:history="1">
        <w:r w:rsidRPr="00FC239C">
          <w:rPr>
            <w:rStyle w:val="a3"/>
            <w:noProof/>
          </w:rPr>
          <w:t>Говорит Москва, 17.04.2025, Депутат Дмитриева: в 2026 году мы столкнёмся со снижением размера вновь назначенных пенсий</w:t>
        </w:r>
        <w:r>
          <w:rPr>
            <w:noProof/>
            <w:webHidden/>
          </w:rPr>
          <w:tab/>
        </w:r>
        <w:r>
          <w:rPr>
            <w:noProof/>
            <w:webHidden/>
          </w:rPr>
          <w:fldChar w:fldCharType="begin"/>
        </w:r>
        <w:r>
          <w:rPr>
            <w:noProof/>
            <w:webHidden/>
          </w:rPr>
          <w:instrText xml:space="preserve"> PAGEREF _Toc195855908 \h </w:instrText>
        </w:r>
        <w:r>
          <w:rPr>
            <w:noProof/>
            <w:webHidden/>
          </w:rPr>
        </w:r>
        <w:r>
          <w:rPr>
            <w:noProof/>
            <w:webHidden/>
          </w:rPr>
          <w:fldChar w:fldCharType="separate"/>
        </w:r>
        <w:r>
          <w:rPr>
            <w:noProof/>
            <w:webHidden/>
          </w:rPr>
          <w:t>38</w:t>
        </w:r>
        <w:r>
          <w:rPr>
            <w:noProof/>
            <w:webHidden/>
          </w:rPr>
          <w:fldChar w:fldCharType="end"/>
        </w:r>
      </w:hyperlink>
    </w:p>
    <w:p w14:paraId="0489B11D" w14:textId="77777777" w:rsidR="00041744" w:rsidRDefault="00041744">
      <w:pPr>
        <w:pStyle w:val="31"/>
        <w:rPr>
          <w:rFonts w:ascii="Calibri" w:hAnsi="Calibri"/>
          <w:kern w:val="2"/>
          <w:lang w:eastAsia="en-GB"/>
        </w:rPr>
      </w:pPr>
      <w:hyperlink w:anchor="_Toc195855909" w:history="1">
        <w:r w:rsidRPr="00FC239C">
          <w:rPr>
            <w:rStyle w:val="a3"/>
          </w:rPr>
          <w:t>Граждане, у которых был обязательный накопительный элемент в течение 12 лет — с 2002 по 2014 год — потеряют примерно 2 100 – 2 150 рублей.</w:t>
        </w:r>
        <w:r>
          <w:rPr>
            <w:webHidden/>
          </w:rPr>
          <w:tab/>
        </w:r>
        <w:r>
          <w:rPr>
            <w:webHidden/>
          </w:rPr>
          <w:fldChar w:fldCharType="begin"/>
        </w:r>
        <w:r>
          <w:rPr>
            <w:webHidden/>
          </w:rPr>
          <w:instrText xml:space="preserve"> PAGEREF _Toc195855909 \h </w:instrText>
        </w:r>
        <w:r>
          <w:rPr>
            <w:webHidden/>
          </w:rPr>
        </w:r>
        <w:r>
          <w:rPr>
            <w:webHidden/>
          </w:rPr>
          <w:fldChar w:fldCharType="separate"/>
        </w:r>
        <w:r>
          <w:rPr>
            <w:webHidden/>
          </w:rPr>
          <w:t>38</w:t>
        </w:r>
        <w:r>
          <w:rPr>
            <w:webHidden/>
          </w:rPr>
          <w:fldChar w:fldCharType="end"/>
        </w:r>
      </w:hyperlink>
    </w:p>
    <w:p w14:paraId="315C5976" w14:textId="77777777" w:rsidR="00041744" w:rsidRDefault="00041744">
      <w:pPr>
        <w:pStyle w:val="21"/>
        <w:tabs>
          <w:tab w:val="right" w:leader="dot" w:pos="9061"/>
        </w:tabs>
        <w:rPr>
          <w:rFonts w:ascii="Calibri" w:hAnsi="Calibri"/>
          <w:noProof/>
          <w:kern w:val="2"/>
          <w:lang w:eastAsia="en-GB"/>
        </w:rPr>
      </w:pPr>
      <w:hyperlink w:anchor="_Toc195855910" w:history="1">
        <w:r w:rsidRPr="00FC239C">
          <w:rPr>
            <w:rStyle w:val="a3"/>
            <w:noProof/>
          </w:rPr>
          <w:t>Парламентская газета, 17.04.2025, В Госдуму внесли законопроект о пенсионном стаже россиян из новых регионов</w:t>
        </w:r>
        <w:r>
          <w:rPr>
            <w:noProof/>
            <w:webHidden/>
          </w:rPr>
          <w:tab/>
        </w:r>
        <w:r>
          <w:rPr>
            <w:noProof/>
            <w:webHidden/>
          </w:rPr>
          <w:fldChar w:fldCharType="begin"/>
        </w:r>
        <w:r>
          <w:rPr>
            <w:noProof/>
            <w:webHidden/>
          </w:rPr>
          <w:instrText xml:space="preserve"> PAGEREF _Toc195855910 \h </w:instrText>
        </w:r>
        <w:r>
          <w:rPr>
            <w:noProof/>
            <w:webHidden/>
          </w:rPr>
        </w:r>
        <w:r>
          <w:rPr>
            <w:noProof/>
            <w:webHidden/>
          </w:rPr>
          <w:fldChar w:fldCharType="separate"/>
        </w:r>
        <w:r>
          <w:rPr>
            <w:noProof/>
            <w:webHidden/>
          </w:rPr>
          <w:t>38</w:t>
        </w:r>
        <w:r>
          <w:rPr>
            <w:noProof/>
            <w:webHidden/>
          </w:rPr>
          <w:fldChar w:fldCharType="end"/>
        </w:r>
      </w:hyperlink>
    </w:p>
    <w:p w14:paraId="3EE0D8FC" w14:textId="77777777" w:rsidR="00041744" w:rsidRDefault="00041744">
      <w:pPr>
        <w:pStyle w:val="31"/>
        <w:rPr>
          <w:rFonts w:ascii="Calibri" w:hAnsi="Calibri"/>
          <w:kern w:val="2"/>
          <w:lang w:eastAsia="en-GB"/>
        </w:rPr>
      </w:pPr>
      <w:hyperlink w:anchor="_Toc195855911" w:history="1">
        <w:r w:rsidRPr="00FC239C">
          <w:rPr>
            <w:rStyle w:val="a3"/>
          </w:rPr>
          <w:t>В страховом стаже россиян предложили учитывать период ухода одного из родителей за каждым ребенком до достижения им возраста 1,5 года, если эти периоды выпали на время проживания на территории Украины, ДНР и ЛНР, Запорожской и Херсонской областей, а также если ребенок, уход за которым включается в страховой стаж, является гражданином РФ. Такой законопроект внесли на рассмотрение Госдумы 17 апреля.</w:t>
        </w:r>
        <w:r>
          <w:rPr>
            <w:webHidden/>
          </w:rPr>
          <w:tab/>
        </w:r>
        <w:r>
          <w:rPr>
            <w:webHidden/>
          </w:rPr>
          <w:fldChar w:fldCharType="begin"/>
        </w:r>
        <w:r>
          <w:rPr>
            <w:webHidden/>
          </w:rPr>
          <w:instrText xml:space="preserve"> PAGEREF _Toc195855911 \h </w:instrText>
        </w:r>
        <w:r>
          <w:rPr>
            <w:webHidden/>
          </w:rPr>
        </w:r>
        <w:r>
          <w:rPr>
            <w:webHidden/>
          </w:rPr>
          <w:fldChar w:fldCharType="separate"/>
        </w:r>
        <w:r>
          <w:rPr>
            <w:webHidden/>
          </w:rPr>
          <w:t>38</w:t>
        </w:r>
        <w:r>
          <w:rPr>
            <w:webHidden/>
          </w:rPr>
          <w:fldChar w:fldCharType="end"/>
        </w:r>
      </w:hyperlink>
    </w:p>
    <w:p w14:paraId="52F12293" w14:textId="77777777" w:rsidR="00041744" w:rsidRDefault="00041744">
      <w:pPr>
        <w:pStyle w:val="21"/>
        <w:tabs>
          <w:tab w:val="right" w:leader="dot" w:pos="9061"/>
        </w:tabs>
        <w:rPr>
          <w:rFonts w:ascii="Calibri" w:hAnsi="Calibri"/>
          <w:noProof/>
          <w:kern w:val="2"/>
          <w:lang w:eastAsia="en-GB"/>
        </w:rPr>
      </w:pPr>
      <w:hyperlink w:anchor="_Toc195855912" w:history="1">
        <w:r w:rsidRPr="00FC239C">
          <w:rPr>
            <w:rStyle w:val="a3"/>
            <w:noProof/>
          </w:rPr>
          <w:t>Парламентская газета, 18.04.2025, Пенсии россиянам будут индексировать два раза в год</w:t>
        </w:r>
        <w:r>
          <w:rPr>
            <w:noProof/>
            <w:webHidden/>
          </w:rPr>
          <w:tab/>
        </w:r>
        <w:r>
          <w:rPr>
            <w:noProof/>
            <w:webHidden/>
          </w:rPr>
          <w:fldChar w:fldCharType="begin"/>
        </w:r>
        <w:r>
          <w:rPr>
            <w:noProof/>
            <w:webHidden/>
          </w:rPr>
          <w:instrText xml:space="preserve"> PAGEREF _Toc195855912 \h </w:instrText>
        </w:r>
        <w:r>
          <w:rPr>
            <w:noProof/>
            <w:webHidden/>
          </w:rPr>
        </w:r>
        <w:r>
          <w:rPr>
            <w:noProof/>
            <w:webHidden/>
          </w:rPr>
          <w:fldChar w:fldCharType="separate"/>
        </w:r>
        <w:r>
          <w:rPr>
            <w:noProof/>
            <w:webHidden/>
          </w:rPr>
          <w:t>39</w:t>
        </w:r>
        <w:r>
          <w:rPr>
            <w:noProof/>
            <w:webHidden/>
          </w:rPr>
          <w:fldChar w:fldCharType="end"/>
        </w:r>
      </w:hyperlink>
    </w:p>
    <w:p w14:paraId="07C831E1" w14:textId="77777777" w:rsidR="00041744" w:rsidRDefault="00041744">
      <w:pPr>
        <w:pStyle w:val="31"/>
        <w:rPr>
          <w:rFonts w:ascii="Calibri" w:hAnsi="Calibri"/>
          <w:kern w:val="2"/>
          <w:lang w:eastAsia="en-GB"/>
        </w:rPr>
      </w:pPr>
      <w:hyperlink w:anchor="_Toc195855913" w:history="1">
        <w:r w:rsidRPr="00FC239C">
          <w:rPr>
            <w:rStyle w:val="a3"/>
          </w:rPr>
          <w:t>Развитие сельской медицины, социального туризма, новые виды долговременного ухода и увеличение пенсий – все это предписано Стратегией действий в интересах граждан старшего поколения в РФ до года, которую утвердило Правительство. «Парламентская газета» ознакомилась с документом.</w:t>
        </w:r>
        <w:r>
          <w:rPr>
            <w:webHidden/>
          </w:rPr>
          <w:tab/>
        </w:r>
        <w:r>
          <w:rPr>
            <w:webHidden/>
          </w:rPr>
          <w:fldChar w:fldCharType="begin"/>
        </w:r>
        <w:r>
          <w:rPr>
            <w:webHidden/>
          </w:rPr>
          <w:instrText xml:space="preserve"> PAGEREF _Toc195855913 \h </w:instrText>
        </w:r>
        <w:r>
          <w:rPr>
            <w:webHidden/>
          </w:rPr>
        </w:r>
        <w:r>
          <w:rPr>
            <w:webHidden/>
          </w:rPr>
          <w:fldChar w:fldCharType="separate"/>
        </w:r>
        <w:r>
          <w:rPr>
            <w:webHidden/>
          </w:rPr>
          <w:t>39</w:t>
        </w:r>
        <w:r>
          <w:rPr>
            <w:webHidden/>
          </w:rPr>
          <w:fldChar w:fldCharType="end"/>
        </w:r>
      </w:hyperlink>
    </w:p>
    <w:p w14:paraId="262E3B5D" w14:textId="77777777" w:rsidR="00041744" w:rsidRDefault="00041744">
      <w:pPr>
        <w:pStyle w:val="21"/>
        <w:tabs>
          <w:tab w:val="right" w:leader="dot" w:pos="9061"/>
        </w:tabs>
        <w:rPr>
          <w:rFonts w:ascii="Calibri" w:hAnsi="Calibri"/>
          <w:noProof/>
          <w:kern w:val="2"/>
          <w:lang w:eastAsia="en-GB"/>
        </w:rPr>
      </w:pPr>
      <w:hyperlink w:anchor="_Toc195855914" w:history="1">
        <w:r w:rsidRPr="00FC239C">
          <w:rPr>
            <w:rStyle w:val="a3"/>
            <w:noProof/>
          </w:rPr>
          <w:t>Московский Комсомолец, 18.04.2025, Пенсии испытали на разрыв</w:t>
        </w:r>
        <w:r>
          <w:rPr>
            <w:noProof/>
            <w:webHidden/>
          </w:rPr>
          <w:tab/>
        </w:r>
        <w:r>
          <w:rPr>
            <w:noProof/>
            <w:webHidden/>
          </w:rPr>
          <w:fldChar w:fldCharType="begin"/>
        </w:r>
        <w:r>
          <w:rPr>
            <w:noProof/>
            <w:webHidden/>
          </w:rPr>
          <w:instrText xml:space="preserve"> PAGEREF _Toc195855914 \h </w:instrText>
        </w:r>
        <w:r>
          <w:rPr>
            <w:noProof/>
            <w:webHidden/>
          </w:rPr>
        </w:r>
        <w:r>
          <w:rPr>
            <w:noProof/>
            <w:webHidden/>
          </w:rPr>
          <w:fldChar w:fldCharType="separate"/>
        </w:r>
        <w:r>
          <w:rPr>
            <w:noProof/>
            <w:webHidden/>
          </w:rPr>
          <w:t>41</w:t>
        </w:r>
        <w:r>
          <w:rPr>
            <w:noProof/>
            <w:webHidden/>
          </w:rPr>
          <w:fldChar w:fldCharType="end"/>
        </w:r>
      </w:hyperlink>
    </w:p>
    <w:p w14:paraId="56A82238" w14:textId="77777777" w:rsidR="00041744" w:rsidRDefault="00041744">
      <w:pPr>
        <w:pStyle w:val="31"/>
        <w:rPr>
          <w:rFonts w:ascii="Calibri" w:hAnsi="Calibri"/>
          <w:kern w:val="2"/>
          <w:lang w:eastAsia="en-GB"/>
        </w:rPr>
      </w:pPr>
      <w:hyperlink w:anchor="_Toc195855915" w:history="1">
        <w:r w:rsidRPr="00FC239C">
          <w:rPr>
            <w:rStyle w:val="a3"/>
          </w:rPr>
          <w:t>Разрыв в пенсиях между работающими и неработающими ветеранами составляет 2872 рубля в пользу тех, кто прекратил свою трудовую вахту. По данным Социального фонда РФ, на 1 февраля нынешнего года средний размер пенсии у работающих составлял 20 928 рублей, а у их неработающих коллег - 23 800 рублей. И это при том, что с 2025-го, как известно индексацию пожилым трудящимся восстановили. Справедливо ли такое различие в оплате?</w:t>
        </w:r>
        <w:r>
          <w:rPr>
            <w:webHidden/>
          </w:rPr>
          <w:tab/>
        </w:r>
        <w:r>
          <w:rPr>
            <w:webHidden/>
          </w:rPr>
          <w:fldChar w:fldCharType="begin"/>
        </w:r>
        <w:r>
          <w:rPr>
            <w:webHidden/>
          </w:rPr>
          <w:instrText xml:space="preserve"> PAGEREF _Toc195855915 \h </w:instrText>
        </w:r>
        <w:r>
          <w:rPr>
            <w:webHidden/>
          </w:rPr>
        </w:r>
        <w:r>
          <w:rPr>
            <w:webHidden/>
          </w:rPr>
          <w:fldChar w:fldCharType="separate"/>
        </w:r>
        <w:r>
          <w:rPr>
            <w:webHidden/>
          </w:rPr>
          <w:t>41</w:t>
        </w:r>
        <w:r>
          <w:rPr>
            <w:webHidden/>
          </w:rPr>
          <w:fldChar w:fldCharType="end"/>
        </w:r>
      </w:hyperlink>
    </w:p>
    <w:p w14:paraId="0B35AA78" w14:textId="77777777" w:rsidR="00041744" w:rsidRDefault="00041744">
      <w:pPr>
        <w:pStyle w:val="21"/>
        <w:tabs>
          <w:tab w:val="right" w:leader="dot" w:pos="9061"/>
        </w:tabs>
        <w:rPr>
          <w:rFonts w:ascii="Calibri" w:hAnsi="Calibri"/>
          <w:noProof/>
          <w:kern w:val="2"/>
          <w:lang w:eastAsia="en-GB"/>
        </w:rPr>
      </w:pPr>
      <w:hyperlink w:anchor="_Toc195855916" w:history="1">
        <w:r w:rsidRPr="00FC239C">
          <w:rPr>
            <w:rStyle w:val="a3"/>
            <w:noProof/>
          </w:rPr>
          <w:t>Труд, 18.04.2025, Как прожить на пенсию?</w:t>
        </w:r>
        <w:r>
          <w:rPr>
            <w:noProof/>
            <w:webHidden/>
          </w:rPr>
          <w:tab/>
        </w:r>
        <w:r>
          <w:rPr>
            <w:noProof/>
            <w:webHidden/>
          </w:rPr>
          <w:fldChar w:fldCharType="begin"/>
        </w:r>
        <w:r>
          <w:rPr>
            <w:noProof/>
            <w:webHidden/>
          </w:rPr>
          <w:instrText xml:space="preserve"> PAGEREF _Toc195855916 \h </w:instrText>
        </w:r>
        <w:r>
          <w:rPr>
            <w:noProof/>
            <w:webHidden/>
          </w:rPr>
        </w:r>
        <w:r>
          <w:rPr>
            <w:noProof/>
            <w:webHidden/>
          </w:rPr>
          <w:fldChar w:fldCharType="separate"/>
        </w:r>
        <w:r>
          <w:rPr>
            <w:noProof/>
            <w:webHidden/>
          </w:rPr>
          <w:t>42</w:t>
        </w:r>
        <w:r>
          <w:rPr>
            <w:noProof/>
            <w:webHidden/>
          </w:rPr>
          <w:fldChar w:fldCharType="end"/>
        </w:r>
      </w:hyperlink>
    </w:p>
    <w:p w14:paraId="24D97531" w14:textId="77777777" w:rsidR="00041744" w:rsidRDefault="00041744">
      <w:pPr>
        <w:pStyle w:val="31"/>
        <w:rPr>
          <w:rFonts w:ascii="Calibri" w:hAnsi="Calibri"/>
          <w:kern w:val="2"/>
          <w:lang w:eastAsia="en-GB"/>
        </w:rPr>
      </w:pPr>
      <w:hyperlink w:anchor="_Toc195855917" w:history="1">
        <w:r w:rsidRPr="00FC239C">
          <w:rPr>
            <w:rStyle w:val="a3"/>
          </w:rPr>
          <w:t>В среднем желаемый доход граждан после выхода на пенсию составляет 52,3 тысячи рублей в месяц, показал опрос НПФ Сбербанка. Откуда берутся эти цифры и как ожидания граждан соотносятся с действительностью?</w:t>
        </w:r>
        <w:r>
          <w:rPr>
            <w:webHidden/>
          </w:rPr>
          <w:tab/>
        </w:r>
        <w:r>
          <w:rPr>
            <w:webHidden/>
          </w:rPr>
          <w:fldChar w:fldCharType="begin"/>
        </w:r>
        <w:r>
          <w:rPr>
            <w:webHidden/>
          </w:rPr>
          <w:instrText xml:space="preserve"> PAGEREF _Toc195855917 \h </w:instrText>
        </w:r>
        <w:r>
          <w:rPr>
            <w:webHidden/>
          </w:rPr>
        </w:r>
        <w:r>
          <w:rPr>
            <w:webHidden/>
          </w:rPr>
          <w:fldChar w:fldCharType="separate"/>
        </w:r>
        <w:r>
          <w:rPr>
            <w:webHidden/>
          </w:rPr>
          <w:t>42</w:t>
        </w:r>
        <w:r>
          <w:rPr>
            <w:webHidden/>
          </w:rPr>
          <w:fldChar w:fldCharType="end"/>
        </w:r>
      </w:hyperlink>
    </w:p>
    <w:p w14:paraId="4571AA19" w14:textId="77777777" w:rsidR="00041744" w:rsidRDefault="00041744">
      <w:pPr>
        <w:pStyle w:val="21"/>
        <w:tabs>
          <w:tab w:val="right" w:leader="dot" w:pos="9061"/>
        </w:tabs>
        <w:rPr>
          <w:rFonts w:ascii="Calibri" w:hAnsi="Calibri"/>
          <w:noProof/>
          <w:kern w:val="2"/>
          <w:lang w:eastAsia="en-GB"/>
        </w:rPr>
      </w:pPr>
      <w:hyperlink w:anchor="_Toc195855918" w:history="1">
        <w:r w:rsidRPr="00FC239C">
          <w:rPr>
            <w:rStyle w:val="a3"/>
            <w:noProof/>
          </w:rPr>
          <w:t>ТАСС, 17.04.2025, Женщин-пенсионеров в рф оказалось вдвое больше, чем мужчин</w:t>
        </w:r>
        <w:r>
          <w:rPr>
            <w:noProof/>
            <w:webHidden/>
          </w:rPr>
          <w:tab/>
        </w:r>
        <w:r>
          <w:rPr>
            <w:noProof/>
            <w:webHidden/>
          </w:rPr>
          <w:fldChar w:fldCharType="begin"/>
        </w:r>
        <w:r>
          <w:rPr>
            <w:noProof/>
            <w:webHidden/>
          </w:rPr>
          <w:instrText xml:space="preserve"> PAGEREF _Toc195855918 \h </w:instrText>
        </w:r>
        <w:r>
          <w:rPr>
            <w:noProof/>
            <w:webHidden/>
          </w:rPr>
        </w:r>
        <w:r>
          <w:rPr>
            <w:noProof/>
            <w:webHidden/>
          </w:rPr>
          <w:fldChar w:fldCharType="separate"/>
        </w:r>
        <w:r>
          <w:rPr>
            <w:noProof/>
            <w:webHidden/>
          </w:rPr>
          <w:t>44</w:t>
        </w:r>
        <w:r>
          <w:rPr>
            <w:noProof/>
            <w:webHidden/>
          </w:rPr>
          <w:fldChar w:fldCharType="end"/>
        </w:r>
      </w:hyperlink>
    </w:p>
    <w:p w14:paraId="34975DFE" w14:textId="77777777" w:rsidR="00041744" w:rsidRDefault="00041744">
      <w:pPr>
        <w:pStyle w:val="31"/>
        <w:rPr>
          <w:rFonts w:ascii="Calibri" w:hAnsi="Calibri"/>
          <w:kern w:val="2"/>
          <w:lang w:eastAsia="en-GB"/>
        </w:rPr>
      </w:pPr>
      <w:hyperlink w:anchor="_Toc195855919" w:history="1">
        <w:r w:rsidRPr="00FC239C">
          <w:rPr>
            <w:rStyle w:val="a3"/>
          </w:rPr>
          <w:t>Женщин-пенсионеров в России вдвое больше, чем мужчин - 27,3 млн против 13,8 млн. Об этом свидетельствуют данные Социального фонда России, которые изучил ТАСС. Так, в 2025 году в РФ проживают 41,169 млн пенсионеров, из них 13,845 млн - мужчины и 27,324 млн - женщины.</w:t>
        </w:r>
        <w:r>
          <w:rPr>
            <w:webHidden/>
          </w:rPr>
          <w:tab/>
        </w:r>
        <w:r>
          <w:rPr>
            <w:webHidden/>
          </w:rPr>
          <w:fldChar w:fldCharType="begin"/>
        </w:r>
        <w:r>
          <w:rPr>
            <w:webHidden/>
          </w:rPr>
          <w:instrText xml:space="preserve"> PAGEREF _Toc195855919 \h </w:instrText>
        </w:r>
        <w:r>
          <w:rPr>
            <w:webHidden/>
          </w:rPr>
        </w:r>
        <w:r>
          <w:rPr>
            <w:webHidden/>
          </w:rPr>
          <w:fldChar w:fldCharType="separate"/>
        </w:r>
        <w:r>
          <w:rPr>
            <w:webHidden/>
          </w:rPr>
          <w:t>44</w:t>
        </w:r>
        <w:r>
          <w:rPr>
            <w:webHidden/>
          </w:rPr>
          <w:fldChar w:fldCharType="end"/>
        </w:r>
      </w:hyperlink>
    </w:p>
    <w:p w14:paraId="2DFDBC1B" w14:textId="77777777" w:rsidR="00041744" w:rsidRDefault="00041744">
      <w:pPr>
        <w:pStyle w:val="21"/>
        <w:tabs>
          <w:tab w:val="right" w:leader="dot" w:pos="9061"/>
        </w:tabs>
        <w:rPr>
          <w:rFonts w:ascii="Calibri" w:hAnsi="Calibri"/>
          <w:noProof/>
          <w:kern w:val="2"/>
          <w:lang w:eastAsia="en-GB"/>
        </w:rPr>
      </w:pPr>
      <w:hyperlink w:anchor="_Toc195855920" w:history="1">
        <w:r w:rsidRPr="00FC239C">
          <w:rPr>
            <w:rStyle w:val="a3"/>
            <w:noProof/>
          </w:rPr>
          <w:t>ТАСС, 18.04.2025, Депутат говырин рассказал, как получить накопительную часть своей пенсии</w:t>
        </w:r>
        <w:r>
          <w:rPr>
            <w:noProof/>
            <w:webHidden/>
          </w:rPr>
          <w:tab/>
        </w:r>
        <w:r>
          <w:rPr>
            <w:noProof/>
            <w:webHidden/>
          </w:rPr>
          <w:fldChar w:fldCharType="begin"/>
        </w:r>
        <w:r>
          <w:rPr>
            <w:noProof/>
            <w:webHidden/>
          </w:rPr>
          <w:instrText xml:space="preserve"> PAGEREF _Toc195855920 \h </w:instrText>
        </w:r>
        <w:r>
          <w:rPr>
            <w:noProof/>
            <w:webHidden/>
          </w:rPr>
        </w:r>
        <w:r>
          <w:rPr>
            <w:noProof/>
            <w:webHidden/>
          </w:rPr>
          <w:fldChar w:fldCharType="separate"/>
        </w:r>
        <w:r>
          <w:rPr>
            <w:noProof/>
            <w:webHidden/>
          </w:rPr>
          <w:t>44</w:t>
        </w:r>
        <w:r>
          <w:rPr>
            <w:noProof/>
            <w:webHidden/>
          </w:rPr>
          <w:fldChar w:fldCharType="end"/>
        </w:r>
      </w:hyperlink>
    </w:p>
    <w:p w14:paraId="7A2621AF" w14:textId="77777777" w:rsidR="00041744" w:rsidRDefault="00041744">
      <w:pPr>
        <w:pStyle w:val="31"/>
        <w:rPr>
          <w:rFonts w:ascii="Calibri" w:hAnsi="Calibri"/>
          <w:kern w:val="2"/>
          <w:lang w:eastAsia="en-GB"/>
        </w:rPr>
      </w:pPr>
      <w:hyperlink w:anchor="_Toc195855921" w:history="1">
        <w:r w:rsidRPr="00FC239C">
          <w:rPr>
            <w:rStyle w:val="a3"/>
          </w:rPr>
          <w:t>Депутат Госдумы Алексей Говырин ("Единая Россия") рассказал ТАСС, как гражданам можно получить накопительную часть своей пенсии, кого это коснется, и при каких условиях можно забрать всю накопительную пенсию сразу.</w:t>
        </w:r>
        <w:r>
          <w:rPr>
            <w:webHidden/>
          </w:rPr>
          <w:tab/>
        </w:r>
        <w:r>
          <w:rPr>
            <w:webHidden/>
          </w:rPr>
          <w:fldChar w:fldCharType="begin"/>
        </w:r>
        <w:r>
          <w:rPr>
            <w:webHidden/>
          </w:rPr>
          <w:instrText xml:space="preserve"> PAGEREF _Toc195855921 \h </w:instrText>
        </w:r>
        <w:r>
          <w:rPr>
            <w:webHidden/>
          </w:rPr>
        </w:r>
        <w:r>
          <w:rPr>
            <w:webHidden/>
          </w:rPr>
          <w:fldChar w:fldCharType="separate"/>
        </w:r>
        <w:r>
          <w:rPr>
            <w:webHidden/>
          </w:rPr>
          <w:t>44</w:t>
        </w:r>
        <w:r>
          <w:rPr>
            <w:webHidden/>
          </w:rPr>
          <w:fldChar w:fldCharType="end"/>
        </w:r>
      </w:hyperlink>
    </w:p>
    <w:p w14:paraId="23E73A86" w14:textId="77777777" w:rsidR="00041744" w:rsidRDefault="00041744">
      <w:pPr>
        <w:pStyle w:val="21"/>
        <w:tabs>
          <w:tab w:val="right" w:leader="dot" w:pos="9061"/>
        </w:tabs>
        <w:rPr>
          <w:rFonts w:ascii="Calibri" w:hAnsi="Calibri"/>
          <w:noProof/>
          <w:kern w:val="2"/>
          <w:lang w:eastAsia="en-GB"/>
        </w:rPr>
      </w:pPr>
      <w:hyperlink w:anchor="_Toc195855922" w:history="1">
        <w:r w:rsidRPr="00FC239C">
          <w:rPr>
            <w:rStyle w:val="a3"/>
            <w:noProof/>
          </w:rPr>
          <w:t>РИА Новости, 18.04.2025, Депутат госдумы рассказал о пенсионных изменениях с мая 2025 года</w:t>
        </w:r>
        <w:r>
          <w:rPr>
            <w:noProof/>
            <w:webHidden/>
          </w:rPr>
          <w:tab/>
        </w:r>
        <w:r>
          <w:rPr>
            <w:noProof/>
            <w:webHidden/>
          </w:rPr>
          <w:fldChar w:fldCharType="begin"/>
        </w:r>
        <w:r>
          <w:rPr>
            <w:noProof/>
            <w:webHidden/>
          </w:rPr>
          <w:instrText xml:space="preserve"> PAGEREF _Toc195855922 \h </w:instrText>
        </w:r>
        <w:r>
          <w:rPr>
            <w:noProof/>
            <w:webHidden/>
          </w:rPr>
        </w:r>
        <w:r>
          <w:rPr>
            <w:noProof/>
            <w:webHidden/>
          </w:rPr>
          <w:fldChar w:fldCharType="separate"/>
        </w:r>
        <w:r>
          <w:rPr>
            <w:noProof/>
            <w:webHidden/>
          </w:rPr>
          <w:t>45</w:t>
        </w:r>
        <w:r>
          <w:rPr>
            <w:noProof/>
            <w:webHidden/>
          </w:rPr>
          <w:fldChar w:fldCharType="end"/>
        </w:r>
      </w:hyperlink>
    </w:p>
    <w:p w14:paraId="78BCFB92" w14:textId="77777777" w:rsidR="00041744" w:rsidRDefault="00041744">
      <w:pPr>
        <w:pStyle w:val="31"/>
        <w:rPr>
          <w:rFonts w:ascii="Calibri" w:hAnsi="Calibri"/>
          <w:kern w:val="2"/>
          <w:lang w:eastAsia="en-GB"/>
        </w:rPr>
      </w:pPr>
      <w:hyperlink w:anchor="_Toc195855923" w:history="1">
        <w:r w:rsidRPr="00FC239C">
          <w:rPr>
            <w:rStyle w:val="a3"/>
          </w:rPr>
          <w:t>В мае 2025 года в силу вступают изменения, предусматривающие право на получение единовременной выплаты в размере 80 тысяч рублей ветеранам Великой Отечественной войны, а также доплаты для членов экипажей гражданской авиации и работников угольной промышленности со стажем более 25 лет, сообщил РИА Новости депутат Госдумы Сергей Гаврилов (КПРФ).</w:t>
        </w:r>
        <w:r>
          <w:rPr>
            <w:webHidden/>
          </w:rPr>
          <w:tab/>
        </w:r>
        <w:r>
          <w:rPr>
            <w:webHidden/>
          </w:rPr>
          <w:fldChar w:fldCharType="begin"/>
        </w:r>
        <w:r>
          <w:rPr>
            <w:webHidden/>
          </w:rPr>
          <w:instrText xml:space="preserve"> PAGEREF _Toc195855923 \h </w:instrText>
        </w:r>
        <w:r>
          <w:rPr>
            <w:webHidden/>
          </w:rPr>
        </w:r>
        <w:r>
          <w:rPr>
            <w:webHidden/>
          </w:rPr>
          <w:fldChar w:fldCharType="separate"/>
        </w:r>
        <w:r>
          <w:rPr>
            <w:webHidden/>
          </w:rPr>
          <w:t>45</w:t>
        </w:r>
        <w:r>
          <w:rPr>
            <w:webHidden/>
          </w:rPr>
          <w:fldChar w:fldCharType="end"/>
        </w:r>
      </w:hyperlink>
    </w:p>
    <w:p w14:paraId="050C0887" w14:textId="77777777" w:rsidR="00041744" w:rsidRDefault="00041744">
      <w:pPr>
        <w:pStyle w:val="21"/>
        <w:tabs>
          <w:tab w:val="right" w:leader="dot" w:pos="9061"/>
        </w:tabs>
        <w:rPr>
          <w:rFonts w:ascii="Calibri" w:hAnsi="Calibri"/>
          <w:noProof/>
          <w:kern w:val="2"/>
          <w:lang w:eastAsia="en-GB"/>
        </w:rPr>
      </w:pPr>
      <w:hyperlink w:anchor="_Toc195855924" w:history="1">
        <w:r w:rsidRPr="00FC239C">
          <w:rPr>
            <w:rStyle w:val="a3"/>
            <w:noProof/>
          </w:rPr>
          <w:t>РИА Новости, 18.04.2025, Миронов предложил установить размер пенсий в РФ не ниже стоимости потребительской корзины</w:t>
        </w:r>
        <w:r>
          <w:rPr>
            <w:noProof/>
            <w:webHidden/>
          </w:rPr>
          <w:tab/>
        </w:r>
        <w:r>
          <w:rPr>
            <w:noProof/>
            <w:webHidden/>
          </w:rPr>
          <w:fldChar w:fldCharType="begin"/>
        </w:r>
        <w:r>
          <w:rPr>
            <w:noProof/>
            <w:webHidden/>
          </w:rPr>
          <w:instrText xml:space="preserve"> PAGEREF _Toc195855924 \h </w:instrText>
        </w:r>
        <w:r>
          <w:rPr>
            <w:noProof/>
            <w:webHidden/>
          </w:rPr>
        </w:r>
        <w:r>
          <w:rPr>
            <w:noProof/>
            <w:webHidden/>
          </w:rPr>
          <w:fldChar w:fldCharType="separate"/>
        </w:r>
        <w:r>
          <w:rPr>
            <w:noProof/>
            <w:webHidden/>
          </w:rPr>
          <w:t>46</w:t>
        </w:r>
        <w:r>
          <w:rPr>
            <w:noProof/>
            <w:webHidden/>
          </w:rPr>
          <w:fldChar w:fldCharType="end"/>
        </w:r>
      </w:hyperlink>
    </w:p>
    <w:p w14:paraId="39AFD984" w14:textId="77777777" w:rsidR="00041744" w:rsidRDefault="00041744">
      <w:pPr>
        <w:pStyle w:val="31"/>
        <w:rPr>
          <w:rFonts w:ascii="Calibri" w:hAnsi="Calibri"/>
          <w:kern w:val="2"/>
          <w:lang w:eastAsia="en-GB"/>
        </w:rPr>
      </w:pPr>
      <w:hyperlink w:anchor="_Toc195855925" w:history="1">
        <w:r w:rsidRPr="00FC239C">
          <w:rPr>
            <w:rStyle w:val="a3"/>
          </w:rPr>
          <w:t>Лидер партии "Справедливая Россия - За правду", депутат Госдумы Сергей Миронов предложил установить размер пенсии в стране не ниже стоимости потребительской корзины.</w:t>
        </w:r>
        <w:r>
          <w:rPr>
            <w:webHidden/>
          </w:rPr>
          <w:tab/>
        </w:r>
        <w:r>
          <w:rPr>
            <w:webHidden/>
          </w:rPr>
          <w:fldChar w:fldCharType="begin"/>
        </w:r>
        <w:r>
          <w:rPr>
            <w:webHidden/>
          </w:rPr>
          <w:instrText xml:space="preserve"> PAGEREF _Toc195855925 \h </w:instrText>
        </w:r>
        <w:r>
          <w:rPr>
            <w:webHidden/>
          </w:rPr>
        </w:r>
        <w:r>
          <w:rPr>
            <w:webHidden/>
          </w:rPr>
          <w:fldChar w:fldCharType="separate"/>
        </w:r>
        <w:r>
          <w:rPr>
            <w:webHidden/>
          </w:rPr>
          <w:t>46</w:t>
        </w:r>
        <w:r>
          <w:rPr>
            <w:webHidden/>
          </w:rPr>
          <w:fldChar w:fldCharType="end"/>
        </w:r>
      </w:hyperlink>
    </w:p>
    <w:p w14:paraId="2A3878D1" w14:textId="77777777" w:rsidR="00041744" w:rsidRDefault="00041744">
      <w:pPr>
        <w:pStyle w:val="21"/>
        <w:tabs>
          <w:tab w:val="right" w:leader="dot" w:pos="9061"/>
        </w:tabs>
        <w:rPr>
          <w:rFonts w:ascii="Calibri" w:hAnsi="Calibri"/>
          <w:noProof/>
          <w:kern w:val="2"/>
          <w:lang w:eastAsia="en-GB"/>
        </w:rPr>
      </w:pPr>
      <w:hyperlink w:anchor="_Toc195855926" w:history="1">
        <w:r w:rsidRPr="00FC239C">
          <w:rPr>
            <w:rStyle w:val="a3"/>
            <w:noProof/>
          </w:rPr>
          <w:t>Национальная Информационная группа, Экономист зубец заявил, что не уверен в необходимости сокращения разрыва в пенсиях</w:t>
        </w:r>
        <w:r>
          <w:rPr>
            <w:noProof/>
            <w:webHidden/>
          </w:rPr>
          <w:tab/>
        </w:r>
        <w:r>
          <w:rPr>
            <w:noProof/>
            <w:webHidden/>
          </w:rPr>
          <w:fldChar w:fldCharType="begin"/>
        </w:r>
        <w:r>
          <w:rPr>
            <w:noProof/>
            <w:webHidden/>
          </w:rPr>
          <w:instrText xml:space="preserve"> PAGEREF _Toc195855926 \h </w:instrText>
        </w:r>
        <w:r>
          <w:rPr>
            <w:noProof/>
            <w:webHidden/>
          </w:rPr>
        </w:r>
        <w:r>
          <w:rPr>
            <w:noProof/>
            <w:webHidden/>
          </w:rPr>
          <w:fldChar w:fldCharType="separate"/>
        </w:r>
        <w:r>
          <w:rPr>
            <w:noProof/>
            <w:webHidden/>
          </w:rPr>
          <w:t>48</w:t>
        </w:r>
        <w:r>
          <w:rPr>
            <w:noProof/>
            <w:webHidden/>
          </w:rPr>
          <w:fldChar w:fldCharType="end"/>
        </w:r>
      </w:hyperlink>
    </w:p>
    <w:p w14:paraId="537FB7ED" w14:textId="77777777" w:rsidR="00041744" w:rsidRDefault="00041744">
      <w:pPr>
        <w:pStyle w:val="31"/>
        <w:rPr>
          <w:rFonts w:ascii="Calibri" w:hAnsi="Calibri"/>
          <w:kern w:val="2"/>
          <w:lang w:eastAsia="en-GB"/>
        </w:rPr>
      </w:pPr>
      <w:hyperlink w:anchor="_Toc195855927" w:history="1">
        <w:r w:rsidRPr="00FC239C">
          <w:rPr>
            <w:rStyle w:val="a3"/>
          </w:rPr>
          <w:t>Разрыв в пенсиях между работающими и неработающими ветеранами составляет 2872 рубля в пользу последних. Согласно данным Социального фонда РФ на 1 февраля текущего года, средний размер пенсии у работающих достигает 20 928 рублей, в то время как у неработающих - 23 800 рублей.</w:t>
        </w:r>
        <w:r>
          <w:rPr>
            <w:webHidden/>
          </w:rPr>
          <w:tab/>
        </w:r>
        <w:r>
          <w:rPr>
            <w:webHidden/>
          </w:rPr>
          <w:fldChar w:fldCharType="begin"/>
        </w:r>
        <w:r>
          <w:rPr>
            <w:webHidden/>
          </w:rPr>
          <w:instrText xml:space="preserve"> PAGEREF _Toc195855927 \h </w:instrText>
        </w:r>
        <w:r>
          <w:rPr>
            <w:webHidden/>
          </w:rPr>
        </w:r>
        <w:r>
          <w:rPr>
            <w:webHidden/>
          </w:rPr>
          <w:fldChar w:fldCharType="separate"/>
        </w:r>
        <w:r>
          <w:rPr>
            <w:webHidden/>
          </w:rPr>
          <w:t>48</w:t>
        </w:r>
        <w:r>
          <w:rPr>
            <w:webHidden/>
          </w:rPr>
          <w:fldChar w:fldCharType="end"/>
        </w:r>
      </w:hyperlink>
    </w:p>
    <w:p w14:paraId="65BFDC4E" w14:textId="77777777" w:rsidR="00041744" w:rsidRDefault="00041744">
      <w:pPr>
        <w:pStyle w:val="21"/>
        <w:tabs>
          <w:tab w:val="right" w:leader="dot" w:pos="9061"/>
        </w:tabs>
        <w:rPr>
          <w:rFonts w:ascii="Calibri" w:hAnsi="Calibri"/>
          <w:noProof/>
          <w:kern w:val="2"/>
          <w:lang w:eastAsia="en-GB"/>
        </w:rPr>
      </w:pPr>
      <w:hyperlink w:anchor="_Toc195855928" w:history="1">
        <w:r w:rsidRPr="00FC239C">
          <w:rPr>
            <w:rStyle w:val="a3"/>
            <w:noProof/>
          </w:rPr>
          <w:t>Газета.ru, 17.04.2025, Сенатор призвала к справедливой индексации пенсий работающих россиян</w:t>
        </w:r>
        <w:r>
          <w:rPr>
            <w:noProof/>
            <w:webHidden/>
          </w:rPr>
          <w:tab/>
        </w:r>
        <w:r>
          <w:rPr>
            <w:noProof/>
            <w:webHidden/>
          </w:rPr>
          <w:fldChar w:fldCharType="begin"/>
        </w:r>
        <w:r>
          <w:rPr>
            <w:noProof/>
            <w:webHidden/>
          </w:rPr>
          <w:instrText xml:space="preserve"> PAGEREF _Toc195855928 \h </w:instrText>
        </w:r>
        <w:r>
          <w:rPr>
            <w:noProof/>
            <w:webHidden/>
          </w:rPr>
        </w:r>
        <w:r>
          <w:rPr>
            <w:noProof/>
            <w:webHidden/>
          </w:rPr>
          <w:fldChar w:fldCharType="separate"/>
        </w:r>
        <w:r>
          <w:rPr>
            <w:noProof/>
            <w:webHidden/>
          </w:rPr>
          <w:t>49</w:t>
        </w:r>
        <w:r>
          <w:rPr>
            <w:noProof/>
            <w:webHidden/>
          </w:rPr>
          <w:fldChar w:fldCharType="end"/>
        </w:r>
      </w:hyperlink>
    </w:p>
    <w:p w14:paraId="0C739B0B" w14:textId="77777777" w:rsidR="00041744" w:rsidRDefault="00041744">
      <w:pPr>
        <w:pStyle w:val="31"/>
        <w:rPr>
          <w:rFonts w:ascii="Calibri" w:hAnsi="Calibri"/>
          <w:kern w:val="2"/>
          <w:lang w:eastAsia="en-GB"/>
        </w:rPr>
      </w:pPr>
      <w:hyperlink w:anchor="_Toc195855929" w:history="1">
        <w:r w:rsidRPr="00FC239C">
          <w:rPr>
            <w:rStyle w:val="a3"/>
          </w:rPr>
          <w:t>В России нужно индексировать пенсии работающим россиянам на столько баллов, сколько они зарабатывают в течение года. Это было бы справедливо, заявила «Газете.ru» сенатор, арбитражный управляющий Минюста РФ Ольга Епифанова.</w:t>
        </w:r>
        <w:r>
          <w:rPr>
            <w:webHidden/>
          </w:rPr>
          <w:tab/>
        </w:r>
        <w:r>
          <w:rPr>
            <w:webHidden/>
          </w:rPr>
          <w:fldChar w:fldCharType="begin"/>
        </w:r>
        <w:r>
          <w:rPr>
            <w:webHidden/>
          </w:rPr>
          <w:instrText xml:space="preserve"> PAGEREF _Toc195855929 \h </w:instrText>
        </w:r>
        <w:r>
          <w:rPr>
            <w:webHidden/>
          </w:rPr>
        </w:r>
        <w:r>
          <w:rPr>
            <w:webHidden/>
          </w:rPr>
          <w:fldChar w:fldCharType="separate"/>
        </w:r>
        <w:r>
          <w:rPr>
            <w:webHidden/>
          </w:rPr>
          <w:t>49</w:t>
        </w:r>
        <w:r>
          <w:rPr>
            <w:webHidden/>
          </w:rPr>
          <w:fldChar w:fldCharType="end"/>
        </w:r>
      </w:hyperlink>
    </w:p>
    <w:p w14:paraId="4A0FAE64" w14:textId="77777777" w:rsidR="00041744" w:rsidRDefault="00041744">
      <w:pPr>
        <w:pStyle w:val="21"/>
        <w:tabs>
          <w:tab w:val="right" w:leader="dot" w:pos="9061"/>
        </w:tabs>
        <w:rPr>
          <w:rFonts w:ascii="Calibri" w:hAnsi="Calibri"/>
          <w:noProof/>
          <w:kern w:val="2"/>
          <w:lang w:eastAsia="en-GB"/>
        </w:rPr>
      </w:pPr>
      <w:hyperlink w:anchor="_Toc195855930" w:history="1">
        <w:r w:rsidRPr="00FC239C">
          <w:rPr>
            <w:rStyle w:val="a3"/>
            <w:noProof/>
          </w:rPr>
          <w:t>ФедералПресс, 17.04.2025, Выяснилось, как сильно отличаются пенсии работающих и неработающих пенсионеров</w:t>
        </w:r>
        <w:r>
          <w:rPr>
            <w:noProof/>
            <w:webHidden/>
          </w:rPr>
          <w:tab/>
        </w:r>
        <w:r>
          <w:rPr>
            <w:noProof/>
            <w:webHidden/>
          </w:rPr>
          <w:fldChar w:fldCharType="begin"/>
        </w:r>
        <w:r>
          <w:rPr>
            <w:noProof/>
            <w:webHidden/>
          </w:rPr>
          <w:instrText xml:space="preserve"> PAGEREF _Toc195855930 \h </w:instrText>
        </w:r>
        <w:r>
          <w:rPr>
            <w:noProof/>
            <w:webHidden/>
          </w:rPr>
        </w:r>
        <w:r>
          <w:rPr>
            <w:noProof/>
            <w:webHidden/>
          </w:rPr>
          <w:fldChar w:fldCharType="separate"/>
        </w:r>
        <w:r>
          <w:rPr>
            <w:noProof/>
            <w:webHidden/>
          </w:rPr>
          <w:t>49</w:t>
        </w:r>
        <w:r>
          <w:rPr>
            <w:noProof/>
            <w:webHidden/>
          </w:rPr>
          <w:fldChar w:fldCharType="end"/>
        </w:r>
      </w:hyperlink>
    </w:p>
    <w:p w14:paraId="56A21169" w14:textId="77777777" w:rsidR="00041744" w:rsidRDefault="00041744">
      <w:pPr>
        <w:pStyle w:val="31"/>
        <w:rPr>
          <w:rFonts w:ascii="Calibri" w:hAnsi="Calibri"/>
          <w:kern w:val="2"/>
          <w:lang w:eastAsia="en-GB"/>
        </w:rPr>
      </w:pPr>
      <w:hyperlink w:anchor="_Toc195855931" w:history="1">
        <w:r w:rsidRPr="00FC239C">
          <w:rPr>
            <w:rStyle w:val="a3"/>
          </w:rPr>
          <w:t>Пенсионеры, не осуществляющие трудовую деятельность, получают в среднем на 2,5 тысячи рублей больше в месяц по сравнению с теми, кто продолжает работать. Такую информацию представил Социальный фонд России.</w:t>
        </w:r>
        <w:r>
          <w:rPr>
            <w:webHidden/>
          </w:rPr>
          <w:tab/>
        </w:r>
        <w:r>
          <w:rPr>
            <w:webHidden/>
          </w:rPr>
          <w:fldChar w:fldCharType="begin"/>
        </w:r>
        <w:r>
          <w:rPr>
            <w:webHidden/>
          </w:rPr>
          <w:instrText xml:space="preserve"> PAGEREF _Toc195855931 \h </w:instrText>
        </w:r>
        <w:r>
          <w:rPr>
            <w:webHidden/>
          </w:rPr>
        </w:r>
        <w:r>
          <w:rPr>
            <w:webHidden/>
          </w:rPr>
          <w:fldChar w:fldCharType="separate"/>
        </w:r>
        <w:r>
          <w:rPr>
            <w:webHidden/>
          </w:rPr>
          <w:t>49</w:t>
        </w:r>
        <w:r>
          <w:rPr>
            <w:webHidden/>
          </w:rPr>
          <w:fldChar w:fldCharType="end"/>
        </w:r>
      </w:hyperlink>
    </w:p>
    <w:p w14:paraId="2282D63E" w14:textId="77777777" w:rsidR="00041744" w:rsidRDefault="00041744">
      <w:pPr>
        <w:pStyle w:val="21"/>
        <w:tabs>
          <w:tab w:val="right" w:leader="dot" w:pos="9061"/>
        </w:tabs>
        <w:rPr>
          <w:rFonts w:ascii="Calibri" w:hAnsi="Calibri"/>
          <w:noProof/>
          <w:kern w:val="2"/>
          <w:lang w:eastAsia="en-GB"/>
        </w:rPr>
      </w:pPr>
      <w:hyperlink w:anchor="_Toc195855932" w:history="1">
        <w:r w:rsidRPr="00FC239C">
          <w:rPr>
            <w:rStyle w:val="a3"/>
            <w:noProof/>
          </w:rPr>
          <w:t>Пенсия.pro, 17.04.2025, Стало известно число пенсионеров с выплатами ниже прожиточного минимума</w:t>
        </w:r>
        <w:r>
          <w:rPr>
            <w:noProof/>
            <w:webHidden/>
          </w:rPr>
          <w:tab/>
        </w:r>
        <w:r>
          <w:rPr>
            <w:noProof/>
            <w:webHidden/>
          </w:rPr>
          <w:fldChar w:fldCharType="begin"/>
        </w:r>
        <w:r>
          <w:rPr>
            <w:noProof/>
            <w:webHidden/>
          </w:rPr>
          <w:instrText xml:space="preserve"> PAGEREF _Toc195855932 \h </w:instrText>
        </w:r>
        <w:r>
          <w:rPr>
            <w:noProof/>
            <w:webHidden/>
          </w:rPr>
        </w:r>
        <w:r>
          <w:rPr>
            <w:noProof/>
            <w:webHidden/>
          </w:rPr>
          <w:fldChar w:fldCharType="separate"/>
        </w:r>
        <w:r>
          <w:rPr>
            <w:noProof/>
            <w:webHidden/>
          </w:rPr>
          <w:t>50</w:t>
        </w:r>
        <w:r>
          <w:rPr>
            <w:noProof/>
            <w:webHidden/>
          </w:rPr>
          <w:fldChar w:fldCharType="end"/>
        </w:r>
      </w:hyperlink>
    </w:p>
    <w:p w14:paraId="1061CDFC" w14:textId="77777777" w:rsidR="00041744" w:rsidRDefault="00041744">
      <w:pPr>
        <w:pStyle w:val="31"/>
        <w:rPr>
          <w:rFonts w:ascii="Calibri" w:hAnsi="Calibri"/>
          <w:kern w:val="2"/>
          <w:lang w:eastAsia="en-GB"/>
        </w:rPr>
      </w:pPr>
      <w:hyperlink w:anchor="_Toc195855933" w:history="1">
        <w:r w:rsidRPr="00FC239C">
          <w:rPr>
            <w:rStyle w:val="a3"/>
          </w:rPr>
          <w:t>Пенсии более 6 млн россиян не дотягивают до величины прожиточного минимума, сообщил Соцфонд России. Часть из этих людей получает федеральные доплаты, часть — региональные. Всего пенсионеров в РФ более 40 млн.</w:t>
        </w:r>
        <w:r>
          <w:rPr>
            <w:webHidden/>
          </w:rPr>
          <w:tab/>
        </w:r>
        <w:r>
          <w:rPr>
            <w:webHidden/>
          </w:rPr>
          <w:fldChar w:fldCharType="begin"/>
        </w:r>
        <w:r>
          <w:rPr>
            <w:webHidden/>
          </w:rPr>
          <w:instrText xml:space="preserve"> PAGEREF _Toc195855933 \h </w:instrText>
        </w:r>
        <w:r>
          <w:rPr>
            <w:webHidden/>
          </w:rPr>
        </w:r>
        <w:r>
          <w:rPr>
            <w:webHidden/>
          </w:rPr>
          <w:fldChar w:fldCharType="separate"/>
        </w:r>
        <w:r>
          <w:rPr>
            <w:webHidden/>
          </w:rPr>
          <w:t>50</w:t>
        </w:r>
        <w:r>
          <w:rPr>
            <w:webHidden/>
          </w:rPr>
          <w:fldChar w:fldCharType="end"/>
        </w:r>
      </w:hyperlink>
    </w:p>
    <w:p w14:paraId="1327FEA3" w14:textId="77777777" w:rsidR="00041744" w:rsidRDefault="00041744">
      <w:pPr>
        <w:pStyle w:val="21"/>
        <w:tabs>
          <w:tab w:val="right" w:leader="dot" w:pos="9061"/>
        </w:tabs>
        <w:rPr>
          <w:rFonts w:ascii="Calibri" w:hAnsi="Calibri"/>
          <w:noProof/>
          <w:kern w:val="2"/>
          <w:lang w:eastAsia="en-GB"/>
        </w:rPr>
      </w:pPr>
      <w:hyperlink w:anchor="_Toc195855934" w:history="1">
        <w:r w:rsidRPr="00FC239C">
          <w:rPr>
            <w:rStyle w:val="a3"/>
            <w:noProof/>
          </w:rPr>
          <w:t>Bankiros.ru, 17.04.2025, Двойная пенсия и надбавки: каких изменений ждать в мае?</w:t>
        </w:r>
        <w:r>
          <w:rPr>
            <w:noProof/>
            <w:webHidden/>
          </w:rPr>
          <w:tab/>
        </w:r>
        <w:r>
          <w:rPr>
            <w:noProof/>
            <w:webHidden/>
          </w:rPr>
          <w:fldChar w:fldCharType="begin"/>
        </w:r>
        <w:r>
          <w:rPr>
            <w:noProof/>
            <w:webHidden/>
          </w:rPr>
          <w:instrText xml:space="preserve"> PAGEREF _Toc195855934 \h </w:instrText>
        </w:r>
        <w:r>
          <w:rPr>
            <w:noProof/>
            <w:webHidden/>
          </w:rPr>
        </w:r>
        <w:r>
          <w:rPr>
            <w:noProof/>
            <w:webHidden/>
          </w:rPr>
          <w:fldChar w:fldCharType="separate"/>
        </w:r>
        <w:r>
          <w:rPr>
            <w:noProof/>
            <w:webHidden/>
          </w:rPr>
          <w:t>50</w:t>
        </w:r>
        <w:r>
          <w:rPr>
            <w:noProof/>
            <w:webHidden/>
          </w:rPr>
          <w:fldChar w:fldCharType="end"/>
        </w:r>
      </w:hyperlink>
    </w:p>
    <w:p w14:paraId="00606EA3" w14:textId="77777777" w:rsidR="00041744" w:rsidRDefault="00041744">
      <w:pPr>
        <w:pStyle w:val="31"/>
        <w:rPr>
          <w:rFonts w:ascii="Calibri" w:hAnsi="Calibri"/>
          <w:kern w:val="2"/>
          <w:lang w:eastAsia="en-GB"/>
        </w:rPr>
      </w:pPr>
      <w:hyperlink w:anchor="_Toc195855935" w:history="1">
        <w:r w:rsidRPr="00FC239C">
          <w:rPr>
            <w:rStyle w:val="a3"/>
          </w:rPr>
          <w:t>С 1 мая некоторых россиян ждут доплаты к пенсии, также будут традиционные выплаты к 9 мая. Помимо этого, из-за майских праздников изменится график отправки денег, поэтому придет сразу две пенсии. Bankiros.ru узнал у экспертов, кто получит больше.</w:t>
        </w:r>
        <w:r>
          <w:rPr>
            <w:webHidden/>
          </w:rPr>
          <w:tab/>
        </w:r>
        <w:r>
          <w:rPr>
            <w:webHidden/>
          </w:rPr>
          <w:fldChar w:fldCharType="begin"/>
        </w:r>
        <w:r>
          <w:rPr>
            <w:webHidden/>
          </w:rPr>
          <w:instrText xml:space="preserve"> PAGEREF _Toc195855935 \h </w:instrText>
        </w:r>
        <w:r>
          <w:rPr>
            <w:webHidden/>
          </w:rPr>
        </w:r>
        <w:r>
          <w:rPr>
            <w:webHidden/>
          </w:rPr>
          <w:fldChar w:fldCharType="separate"/>
        </w:r>
        <w:r>
          <w:rPr>
            <w:webHidden/>
          </w:rPr>
          <w:t>50</w:t>
        </w:r>
        <w:r>
          <w:rPr>
            <w:webHidden/>
          </w:rPr>
          <w:fldChar w:fldCharType="end"/>
        </w:r>
      </w:hyperlink>
    </w:p>
    <w:p w14:paraId="0E811844" w14:textId="77777777" w:rsidR="00041744" w:rsidRDefault="00041744">
      <w:pPr>
        <w:pStyle w:val="21"/>
        <w:tabs>
          <w:tab w:val="right" w:leader="dot" w:pos="9061"/>
        </w:tabs>
        <w:rPr>
          <w:rFonts w:ascii="Calibri" w:hAnsi="Calibri"/>
          <w:noProof/>
          <w:kern w:val="2"/>
          <w:lang w:eastAsia="en-GB"/>
        </w:rPr>
      </w:pPr>
      <w:hyperlink w:anchor="_Toc195855936" w:history="1">
        <w:r w:rsidRPr="00FC239C">
          <w:rPr>
            <w:rStyle w:val="a3"/>
            <w:noProof/>
          </w:rPr>
          <w:t>PRIMPRESS, 17.04.2025, Пенсионерам назвали справку, которая сделает пенсию больше на 3000 рублей</w:t>
        </w:r>
        <w:r>
          <w:rPr>
            <w:noProof/>
            <w:webHidden/>
          </w:rPr>
          <w:tab/>
        </w:r>
        <w:r>
          <w:rPr>
            <w:noProof/>
            <w:webHidden/>
          </w:rPr>
          <w:fldChar w:fldCharType="begin"/>
        </w:r>
        <w:r>
          <w:rPr>
            <w:noProof/>
            <w:webHidden/>
          </w:rPr>
          <w:instrText xml:space="preserve"> PAGEREF _Toc195855936 \h </w:instrText>
        </w:r>
        <w:r>
          <w:rPr>
            <w:noProof/>
            <w:webHidden/>
          </w:rPr>
        </w:r>
        <w:r>
          <w:rPr>
            <w:noProof/>
            <w:webHidden/>
          </w:rPr>
          <w:fldChar w:fldCharType="separate"/>
        </w:r>
        <w:r>
          <w:rPr>
            <w:noProof/>
            <w:webHidden/>
          </w:rPr>
          <w:t>52</w:t>
        </w:r>
        <w:r>
          <w:rPr>
            <w:noProof/>
            <w:webHidden/>
          </w:rPr>
          <w:fldChar w:fldCharType="end"/>
        </w:r>
      </w:hyperlink>
    </w:p>
    <w:p w14:paraId="098CB343" w14:textId="77777777" w:rsidR="00041744" w:rsidRDefault="00041744">
      <w:pPr>
        <w:pStyle w:val="31"/>
        <w:rPr>
          <w:rFonts w:ascii="Calibri" w:hAnsi="Calibri"/>
          <w:kern w:val="2"/>
          <w:lang w:eastAsia="en-GB"/>
        </w:rPr>
      </w:pPr>
      <w:hyperlink w:anchor="_Toc195855937" w:history="1">
        <w:r w:rsidRPr="00FC239C">
          <w:rPr>
            <w:rStyle w:val="a3"/>
          </w:rPr>
          <w:t>Пенсионерам рассказали о документе, с помощью которого можно повысить свою пенсию сразу на несколько тысяч рублей. Если подать заявление сейчас, такую доплату назначат с мая. И это будет минимум 3000 рублей, сообщает PRIMPRESS.</w:t>
        </w:r>
        <w:r>
          <w:rPr>
            <w:webHidden/>
          </w:rPr>
          <w:tab/>
        </w:r>
        <w:r>
          <w:rPr>
            <w:webHidden/>
          </w:rPr>
          <w:fldChar w:fldCharType="begin"/>
        </w:r>
        <w:r>
          <w:rPr>
            <w:webHidden/>
          </w:rPr>
          <w:instrText xml:space="preserve"> PAGEREF _Toc195855937 \h </w:instrText>
        </w:r>
        <w:r>
          <w:rPr>
            <w:webHidden/>
          </w:rPr>
        </w:r>
        <w:r>
          <w:rPr>
            <w:webHidden/>
          </w:rPr>
          <w:fldChar w:fldCharType="separate"/>
        </w:r>
        <w:r>
          <w:rPr>
            <w:webHidden/>
          </w:rPr>
          <w:t>52</w:t>
        </w:r>
        <w:r>
          <w:rPr>
            <w:webHidden/>
          </w:rPr>
          <w:fldChar w:fldCharType="end"/>
        </w:r>
      </w:hyperlink>
    </w:p>
    <w:p w14:paraId="75C5C8EA" w14:textId="77777777" w:rsidR="00041744" w:rsidRDefault="00041744">
      <w:pPr>
        <w:pStyle w:val="12"/>
        <w:tabs>
          <w:tab w:val="right" w:leader="dot" w:pos="9061"/>
        </w:tabs>
        <w:rPr>
          <w:rFonts w:ascii="Calibri" w:hAnsi="Calibri"/>
          <w:b w:val="0"/>
          <w:noProof/>
          <w:kern w:val="2"/>
          <w:sz w:val="24"/>
          <w:lang w:eastAsia="en-GB"/>
        </w:rPr>
      </w:pPr>
      <w:hyperlink w:anchor="_Toc195855938" w:history="1">
        <w:r w:rsidRPr="00FC239C">
          <w:rPr>
            <w:rStyle w:val="a3"/>
            <w:noProof/>
          </w:rPr>
          <w:t>НОВОСТИ МАКРОЭКОНОМИКИ</w:t>
        </w:r>
        <w:r>
          <w:rPr>
            <w:noProof/>
            <w:webHidden/>
          </w:rPr>
          <w:tab/>
        </w:r>
        <w:r>
          <w:rPr>
            <w:noProof/>
            <w:webHidden/>
          </w:rPr>
          <w:fldChar w:fldCharType="begin"/>
        </w:r>
        <w:r>
          <w:rPr>
            <w:noProof/>
            <w:webHidden/>
          </w:rPr>
          <w:instrText xml:space="preserve"> PAGEREF _Toc195855938 \h </w:instrText>
        </w:r>
        <w:r>
          <w:rPr>
            <w:noProof/>
            <w:webHidden/>
          </w:rPr>
        </w:r>
        <w:r>
          <w:rPr>
            <w:noProof/>
            <w:webHidden/>
          </w:rPr>
          <w:fldChar w:fldCharType="separate"/>
        </w:r>
        <w:r>
          <w:rPr>
            <w:noProof/>
            <w:webHidden/>
          </w:rPr>
          <w:t>54</w:t>
        </w:r>
        <w:r>
          <w:rPr>
            <w:noProof/>
            <w:webHidden/>
          </w:rPr>
          <w:fldChar w:fldCharType="end"/>
        </w:r>
      </w:hyperlink>
    </w:p>
    <w:p w14:paraId="3FB9B884" w14:textId="77777777" w:rsidR="00041744" w:rsidRDefault="00041744">
      <w:pPr>
        <w:pStyle w:val="21"/>
        <w:tabs>
          <w:tab w:val="right" w:leader="dot" w:pos="9061"/>
        </w:tabs>
        <w:rPr>
          <w:rFonts w:ascii="Calibri" w:hAnsi="Calibri"/>
          <w:noProof/>
          <w:kern w:val="2"/>
          <w:lang w:eastAsia="en-GB"/>
        </w:rPr>
      </w:pPr>
      <w:hyperlink w:anchor="_Toc195855939" w:history="1">
        <w:r w:rsidRPr="00FC239C">
          <w:rPr>
            <w:rStyle w:val="a3"/>
            <w:noProof/>
          </w:rPr>
          <w:t>РИА Новости, 17.04.2025, Инфляционные ожидания россиян на год вперед повысились до 13,1% в апреле с 12,9% в марте</w:t>
        </w:r>
        <w:r>
          <w:rPr>
            <w:noProof/>
            <w:webHidden/>
          </w:rPr>
          <w:tab/>
        </w:r>
        <w:r>
          <w:rPr>
            <w:noProof/>
            <w:webHidden/>
          </w:rPr>
          <w:fldChar w:fldCharType="begin"/>
        </w:r>
        <w:r>
          <w:rPr>
            <w:noProof/>
            <w:webHidden/>
          </w:rPr>
          <w:instrText xml:space="preserve"> PAGEREF _Toc195855939 \h </w:instrText>
        </w:r>
        <w:r>
          <w:rPr>
            <w:noProof/>
            <w:webHidden/>
          </w:rPr>
        </w:r>
        <w:r>
          <w:rPr>
            <w:noProof/>
            <w:webHidden/>
          </w:rPr>
          <w:fldChar w:fldCharType="separate"/>
        </w:r>
        <w:r>
          <w:rPr>
            <w:noProof/>
            <w:webHidden/>
          </w:rPr>
          <w:t>54</w:t>
        </w:r>
        <w:r>
          <w:rPr>
            <w:noProof/>
            <w:webHidden/>
          </w:rPr>
          <w:fldChar w:fldCharType="end"/>
        </w:r>
      </w:hyperlink>
    </w:p>
    <w:p w14:paraId="52E88794" w14:textId="77777777" w:rsidR="00041744" w:rsidRDefault="00041744">
      <w:pPr>
        <w:pStyle w:val="31"/>
        <w:rPr>
          <w:rFonts w:ascii="Calibri" w:hAnsi="Calibri"/>
          <w:kern w:val="2"/>
          <w:lang w:eastAsia="en-GB"/>
        </w:rPr>
      </w:pPr>
      <w:hyperlink w:anchor="_Toc195855940" w:history="1">
        <w:r w:rsidRPr="00FC239C">
          <w:rPr>
            <w:rStyle w:val="a3"/>
          </w:rPr>
          <w:t>Инфляционные ожидания россиян на год вперед повысились до 13,1% в апреле с 12,9% в марте, следует из материалов исследования инФОМ по заказу Банка России.</w:t>
        </w:r>
        <w:r>
          <w:rPr>
            <w:webHidden/>
          </w:rPr>
          <w:tab/>
        </w:r>
        <w:r>
          <w:rPr>
            <w:webHidden/>
          </w:rPr>
          <w:fldChar w:fldCharType="begin"/>
        </w:r>
        <w:r>
          <w:rPr>
            <w:webHidden/>
          </w:rPr>
          <w:instrText xml:space="preserve"> PAGEREF _Toc195855940 \h </w:instrText>
        </w:r>
        <w:r>
          <w:rPr>
            <w:webHidden/>
          </w:rPr>
        </w:r>
        <w:r>
          <w:rPr>
            <w:webHidden/>
          </w:rPr>
          <w:fldChar w:fldCharType="separate"/>
        </w:r>
        <w:r>
          <w:rPr>
            <w:webHidden/>
          </w:rPr>
          <w:t>54</w:t>
        </w:r>
        <w:r>
          <w:rPr>
            <w:webHidden/>
          </w:rPr>
          <w:fldChar w:fldCharType="end"/>
        </w:r>
      </w:hyperlink>
    </w:p>
    <w:p w14:paraId="3DA61A9F" w14:textId="77777777" w:rsidR="00041744" w:rsidRDefault="00041744">
      <w:pPr>
        <w:pStyle w:val="21"/>
        <w:tabs>
          <w:tab w:val="right" w:leader="dot" w:pos="9061"/>
        </w:tabs>
        <w:rPr>
          <w:rFonts w:ascii="Calibri" w:hAnsi="Calibri"/>
          <w:noProof/>
          <w:kern w:val="2"/>
          <w:lang w:eastAsia="en-GB"/>
        </w:rPr>
      </w:pPr>
      <w:hyperlink w:anchor="_Toc195855941" w:history="1">
        <w:r w:rsidRPr="00FC239C">
          <w:rPr>
            <w:rStyle w:val="a3"/>
            <w:noProof/>
          </w:rPr>
          <w:t>РБК, 17.04.2025, Налоговая реформа-2025: как бизнесу адаптироваться к новым правилам</w:t>
        </w:r>
        <w:r>
          <w:rPr>
            <w:noProof/>
            <w:webHidden/>
          </w:rPr>
          <w:tab/>
        </w:r>
        <w:r>
          <w:rPr>
            <w:noProof/>
            <w:webHidden/>
          </w:rPr>
          <w:fldChar w:fldCharType="begin"/>
        </w:r>
        <w:r>
          <w:rPr>
            <w:noProof/>
            <w:webHidden/>
          </w:rPr>
          <w:instrText xml:space="preserve"> PAGEREF _Toc195855941 \h </w:instrText>
        </w:r>
        <w:r>
          <w:rPr>
            <w:noProof/>
            <w:webHidden/>
          </w:rPr>
        </w:r>
        <w:r>
          <w:rPr>
            <w:noProof/>
            <w:webHidden/>
          </w:rPr>
          <w:fldChar w:fldCharType="separate"/>
        </w:r>
        <w:r>
          <w:rPr>
            <w:noProof/>
            <w:webHidden/>
          </w:rPr>
          <w:t>54</w:t>
        </w:r>
        <w:r>
          <w:rPr>
            <w:noProof/>
            <w:webHidden/>
          </w:rPr>
          <w:fldChar w:fldCharType="end"/>
        </w:r>
      </w:hyperlink>
    </w:p>
    <w:p w14:paraId="28582825" w14:textId="77777777" w:rsidR="00041744" w:rsidRDefault="00041744">
      <w:pPr>
        <w:pStyle w:val="31"/>
        <w:rPr>
          <w:rFonts w:ascii="Calibri" w:hAnsi="Calibri"/>
          <w:kern w:val="2"/>
          <w:lang w:eastAsia="en-GB"/>
        </w:rPr>
      </w:pPr>
      <w:hyperlink w:anchor="_Toc195855942" w:history="1">
        <w:r w:rsidRPr="00FC239C">
          <w:rPr>
            <w:rStyle w:val="a3"/>
          </w:rPr>
          <w:t>Эксперт в области бухгалтерии и директор компании «Вектор» Ольга Толкачева рассказала о главных стратегиях минимизации налоговых рисков для предпринимателей.</w:t>
        </w:r>
        <w:r>
          <w:rPr>
            <w:webHidden/>
          </w:rPr>
          <w:tab/>
        </w:r>
        <w:r>
          <w:rPr>
            <w:webHidden/>
          </w:rPr>
          <w:fldChar w:fldCharType="begin"/>
        </w:r>
        <w:r>
          <w:rPr>
            <w:webHidden/>
          </w:rPr>
          <w:instrText xml:space="preserve"> PAGEREF _Toc195855942 \h </w:instrText>
        </w:r>
        <w:r>
          <w:rPr>
            <w:webHidden/>
          </w:rPr>
        </w:r>
        <w:r>
          <w:rPr>
            <w:webHidden/>
          </w:rPr>
          <w:fldChar w:fldCharType="separate"/>
        </w:r>
        <w:r>
          <w:rPr>
            <w:webHidden/>
          </w:rPr>
          <w:t>54</w:t>
        </w:r>
        <w:r>
          <w:rPr>
            <w:webHidden/>
          </w:rPr>
          <w:fldChar w:fldCharType="end"/>
        </w:r>
      </w:hyperlink>
    </w:p>
    <w:p w14:paraId="5908D9DF" w14:textId="77777777" w:rsidR="00041744" w:rsidRDefault="00041744">
      <w:pPr>
        <w:pStyle w:val="21"/>
        <w:tabs>
          <w:tab w:val="right" w:leader="dot" w:pos="9061"/>
        </w:tabs>
        <w:rPr>
          <w:rFonts w:ascii="Calibri" w:hAnsi="Calibri"/>
          <w:noProof/>
          <w:kern w:val="2"/>
          <w:lang w:eastAsia="en-GB"/>
        </w:rPr>
      </w:pPr>
      <w:hyperlink w:anchor="_Toc195855943" w:history="1">
        <w:r w:rsidRPr="00FC239C">
          <w:rPr>
            <w:rStyle w:val="a3"/>
            <w:noProof/>
          </w:rPr>
          <w:t>РБК, 17.04.2025, Почта Банк изменил ставки по вкладам на короткие сроки</w:t>
        </w:r>
        <w:r>
          <w:rPr>
            <w:noProof/>
            <w:webHidden/>
          </w:rPr>
          <w:tab/>
        </w:r>
        <w:r>
          <w:rPr>
            <w:noProof/>
            <w:webHidden/>
          </w:rPr>
          <w:fldChar w:fldCharType="begin"/>
        </w:r>
        <w:r>
          <w:rPr>
            <w:noProof/>
            <w:webHidden/>
          </w:rPr>
          <w:instrText xml:space="preserve"> PAGEREF _Toc195855943 \h </w:instrText>
        </w:r>
        <w:r>
          <w:rPr>
            <w:noProof/>
            <w:webHidden/>
          </w:rPr>
        </w:r>
        <w:r>
          <w:rPr>
            <w:noProof/>
            <w:webHidden/>
          </w:rPr>
          <w:fldChar w:fldCharType="separate"/>
        </w:r>
        <w:r>
          <w:rPr>
            <w:noProof/>
            <w:webHidden/>
          </w:rPr>
          <w:t>59</w:t>
        </w:r>
        <w:r>
          <w:rPr>
            <w:noProof/>
            <w:webHidden/>
          </w:rPr>
          <w:fldChar w:fldCharType="end"/>
        </w:r>
      </w:hyperlink>
    </w:p>
    <w:p w14:paraId="439B3653" w14:textId="77777777" w:rsidR="00041744" w:rsidRDefault="00041744">
      <w:pPr>
        <w:pStyle w:val="31"/>
        <w:rPr>
          <w:rFonts w:ascii="Calibri" w:hAnsi="Calibri"/>
          <w:kern w:val="2"/>
          <w:lang w:eastAsia="en-GB"/>
        </w:rPr>
      </w:pPr>
      <w:hyperlink w:anchor="_Toc195855944" w:history="1">
        <w:r w:rsidRPr="00FC239C">
          <w:rPr>
            <w:rStyle w:val="a3"/>
          </w:rPr>
          <w:t>В ожидании решения Банка России по ключевой ставке 25 апреля крупнейшие банки продолжают корректировать ставки по депозитам. Так, Почта Банк изменил ставки по депозитам на короткие сроки.</w:t>
        </w:r>
        <w:r>
          <w:rPr>
            <w:webHidden/>
          </w:rPr>
          <w:tab/>
        </w:r>
        <w:r>
          <w:rPr>
            <w:webHidden/>
          </w:rPr>
          <w:fldChar w:fldCharType="begin"/>
        </w:r>
        <w:r>
          <w:rPr>
            <w:webHidden/>
          </w:rPr>
          <w:instrText xml:space="preserve"> PAGEREF _Toc195855944 \h </w:instrText>
        </w:r>
        <w:r>
          <w:rPr>
            <w:webHidden/>
          </w:rPr>
        </w:r>
        <w:r>
          <w:rPr>
            <w:webHidden/>
          </w:rPr>
          <w:fldChar w:fldCharType="separate"/>
        </w:r>
        <w:r>
          <w:rPr>
            <w:webHidden/>
          </w:rPr>
          <w:t>59</w:t>
        </w:r>
        <w:r>
          <w:rPr>
            <w:webHidden/>
          </w:rPr>
          <w:fldChar w:fldCharType="end"/>
        </w:r>
      </w:hyperlink>
    </w:p>
    <w:p w14:paraId="347FE0B9" w14:textId="77777777" w:rsidR="00041744" w:rsidRDefault="00041744">
      <w:pPr>
        <w:pStyle w:val="21"/>
        <w:tabs>
          <w:tab w:val="right" w:leader="dot" w:pos="9061"/>
        </w:tabs>
        <w:rPr>
          <w:rFonts w:ascii="Calibri" w:hAnsi="Calibri"/>
          <w:noProof/>
          <w:kern w:val="2"/>
          <w:lang w:eastAsia="en-GB"/>
        </w:rPr>
      </w:pPr>
      <w:hyperlink w:anchor="_Toc195855945" w:history="1">
        <w:r w:rsidRPr="00FC239C">
          <w:rPr>
            <w:rStyle w:val="a3"/>
            <w:noProof/>
          </w:rPr>
          <w:t>Пенсия.pro, 17.04.2025, Ставки по вкладам пошли вниз: стоит нести деньги в банк vs не стоит нести — объясняем</w:t>
        </w:r>
        <w:r>
          <w:rPr>
            <w:noProof/>
            <w:webHidden/>
          </w:rPr>
          <w:tab/>
        </w:r>
        <w:r>
          <w:rPr>
            <w:noProof/>
            <w:webHidden/>
          </w:rPr>
          <w:fldChar w:fldCharType="begin"/>
        </w:r>
        <w:r>
          <w:rPr>
            <w:noProof/>
            <w:webHidden/>
          </w:rPr>
          <w:instrText xml:space="preserve"> PAGEREF _Toc195855945 \h </w:instrText>
        </w:r>
        <w:r>
          <w:rPr>
            <w:noProof/>
            <w:webHidden/>
          </w:rPr>
        </w:r>
        <w:r>
          <w:rPr>
            <w:noProof/>
            <w:webHidden/>
          </w:rPr>
          <w:fldChar w:fldCharType="separate"/>
        </w:r>
        <w:r>
          <w:rPr>
            <w:noProof/>
            <w:webHidden/>
          </w:rPr>
          <w:t>61</w:t>
        </w:r>
        <w:r>
          <w:rPr>
            <w:noProof/>
            <w:webHidden/>
          </w:rPr>
          <w:fldChar w:fldCharType="end"/>
        </w:r>
      </w:hyperlink>
    </w:p>
    <w:p w14:paraId="28DCF97E" w14:textId="77777777" w:rsidR="00041744" w:rsidRDefault="00041744">
      <w:pPr>
        <w:pStyle w:val="31"/>
        <w:rPr>
          <w:rFonts w:ascii="Calibri" w:hAnsi="Calibri"/>
          <w:kern w:val="2"/>
          <w:lang w:eastAsia="en-GB"/>
        </w:rPr>
      </w:pPr>
      <w:hyperlink w:anchor="_Toc195855946" w:history="1">
        <w:r w:rsidRPr="00FC239C">
          <w:rPr>
            <w:rStyle w:val="a3"/>
          </w:rPr>
          <w:t>В начале года банки предлагали по вкладам до 23-24 % годовых. Но ставки начали снижаться, сейчас такие высокие проценты редки даже в качестве супербонуса. Стоит ли сейчас открывать вклад, чтобы быстро заработать? Или хотя бы просто начать копить? Либо лучше выбрать альтернативные варианты? «Пенсия ПРО» обсудила вопрос с экспертами и объясняет.</w:t>
        </w:r>
        <w:r>
          <w:rPr>
            <w:webHidden/>
          </w:rPr>
          <w:tab/>
        </w:r>
        <w:r>
          <w:rPr>
            <w:webHidden/>
          </w:rPr>
          <w:fldChar w:fldCharType="begin"/>
        </w:r>
        <w:r>
          <w:rPr>
            <w:webHidden/>
          </w:rPr>
          <w:instrText xml:space="preserve"> PAGEREF _Toc195855946 \h </w:instrText>
        </w:r>
        <w:r>
          <w:rPr>
            <w:webHidden/>
          </w:rPr>
        </w:r>
        <w:r>
          <w:rPr>
            <w:webHidden/>
          </w:rPr>
          <w:fldChar w:fldCharType="separate"/>
        </w:r>
        <w:r>
          <w:rPr>
            <w:webHidden/>
          </w:rPr>
          <w:t>61</w:t>
        </w:r>
        <w:r>
          <w:rPr>
            <w:webHidden/>
          </w:rPr>
          <w:fldChar w:fldCharType="end"/>
        </w:r>
      </w:hyperlink>
    </w:p>
    <w:p w14:paraId="405C19E9" w14:textId="77777777" w:rsidR="00041744" w:rsidRDefault="00041744">
      <w:pPr>
        <w:pStyle w:val="21"/>
        <w:tabs>
          <w:tab w:val="right" w:leader="dot" w:pos="9061"/>
        </w:tabs>
        <w:rPr>
          <w:rFonts w:ascii="Calibri" w:hAnsi="Calibri"/>
          <w:noProof/>
          <w:kern w:val="2"/>
          <w:lang w:eastAsia="en-GB"/>
        </w:rPr>
      </w:pPr>
      <w:hyperlink w:anchor="_Toc195855947" w:history="1">
        <w:r w:rsidRPr="00FC239C">
          <w:rPr>
            <w:rStyle w:val="a3"/>
            <w:noProof/>
          </w:rPr>
          <w:t>Inc.Russia, 17.04.2025, Больше половины россиян хотели бы повысить свой уровень финансовой грамотности - опрос</w:t>
        </w:r>
        <w:r>
          <w:rPr>
            <w:noProof/>
            <w:webHidden/>
          </w:rPr>
          <w:tab/>
        </w:r>
        <w:r>
          <w:rPr>
            <w:noProof/>
            <w:webHidden/>
          </w:rPr>
          <w:fldChar w:fldCharType="begin"/>
        </w:r>
        <w:r>
          <w:rPr>
            <w:noProof/>
            <w:webHidden/>
          </w:rPr>
          <w:instrText xml:space="preserve"> PAGEREF _Toc195855947 \h </w:instrText>
        </w:r>
        <w:r>
          <w:rPr>
            <w:noProof/>
            <w:webHidden/>
          </w:rPr>
        </w:r>
        <w:r>
          <w:rPr>
            <w:noProof/>
            <w:webHidden/>
          </w:rPr>
          <w:fldChar w:fldCharType="separate"/>
        </w:r>
        <w:r>
          <w:rPr>
            <w:noProof/>
            <w:webHidden/>
          </w:rPr>
          <w:t>64</w:t>
        </w:r>
        <w:r>
          <w:rPr>
            <w:noProof/>
            <w:webHidden/>
          </w:rPr>
          <w:fldChar w:fldCharType="end"/>
        </w:r>
      </w:hyperlink>
    </w:p>
    <w:p w14:paraId="285ACFE5" w14:textId="77777777" w:rsidR="00041744" w:rsidRDefault="00041744">
      <w:pPr>
        <w:pStyle w:val="31"/>
        <w:rPr>
          <w:rFonts w:ascii="Calibri" w:hAnsi="Calibri"/>
          <w:kern w:val="2"/>
          <w:lang w:eastAsia="en-GB"/>
        </w:rPr>
      </w:pPr>
      <w:hyperlink w:anchor="_Toc195855948" w:history="1">
        <w:r w:rsidRPr="00FC239C">
          <w:rPr>
            <w:rStyle w:val="a3"/>
          </w:rPr>
          <w:t>Эксперты ЮMoney опросили 1,5 тыс. россиян и выяснили, как они формируют личный бюджет и на что больше всего тратят. Оказалось, что 53% респондентов занимаются финансовым планированием и анализом, 43% ведут подсчеты в уме, а больше всего денег у жителей России уходит на продукты, одежду и обувь. Подробности исследования - в распоряжении редакции «Инк.».</w:t>
        </w:r>
        <w:r>
          <w:rPr>
            <w:webHidden/>
          </w:rPr>
          <w:tab/>
        </w:r>
        <w:r>
          <w:rPr>
            <w:webHidden/>
          </w:rPr>
          <w:fldChar w:fldCharType="begin"/>
        </w:r>
        <w:r>
          <w:rPr>
            <w:webHidden/>
          </w:rPr>
          <w:instrText xml:space="preserve"> PAGEREF _Toc195855948 \h </w:instrText>
        </w:r>
        <w:r>
          <w:rPr>
            <w:webHidden/>
          </w:rPr>
        </w:r>
        <w:r>
          <w:rPr>
            <w:webHidden/>
          </w:rPr>
          <w:fldChar w:fldCharType="separate"/>
        </w:r>
        <w:r>
          <w:rPr>
            <w:webHidden/>
          </w:rPr>
          <w:t>64</w:t>
        </w:r>
        <w:r>
          <w:rPr>
            <w:webHidden/>
          </w:rPr>
          <w:fldChar w:fldCharType="end"/>
        </w:r>
      </w:hyperlink>
    </w:p>
    <w:p w14:paraId="3EE64C46" w14:textId="77777777" w:rsidR="00041744" w:rsidRDefault="00041744">
      <w:pPr>
        <w:pStyle w:val="21"/>
        <w:tabs>
          <w:tab w:val="right" w:leader="dot" w:pos="9061"/>
        </w:tabs>
        <w:rPr>
          <w:rFonts w:ascii="Calibri" w:hAnsi="Calibri"/>
          <w:noProof/>
          <w:kern w:val="2"/>
          <w:lang w:eastAsia="en-GB"/>
        </w:rPr>
      </w:pPr>
      <w:hyperlink w:anchor="_Toc195855949" w:history="1">
        <w:r w:rsidRPr="00FC239C">
          <w:rPr>
            <w:rStyle w:val="a3"/>
            <w:noProof/>
          </w:rPr>
          <w:t>Коммерсантъ, 18.04.2025, Инфляционные ожидания внезапно устремились вверх</w:t>
        </w:r>
        <w:r>
          <w:rPr>
            <w:noProof/>
            <w:webHidden/>
          </w:rPr>
          <w:tab/>
        </w:r>
        <w:r>
          <w:rPr>
            <w:noProof/>
            <w:webHidden/>
          </w:rPr>
          <w:fldChar w:fldCharType="begin"/>
        </w:r>
        <w:r>
          <w:rPr>
            <w:noProof/>
            <w:webHidden/>
          </w:rPr>
          <w:instrText xml:space="preserve"> PAGEREF _Toc195855949 \h </w:instrText>
        </w:r>
        <w:r>
          <w:rPr>
            <w:noProof/>
            <w:webHidden/>
          </w:rPr>
        </w:r>
        <w:r>
          <w:rPr>
            <w:noProof/>
            <w:webHidden/>
          </w:rPr>
          <w:fldChar w:fldCharType="separate"/>
        </w:r>
        <w:r>
          <w:rPr>
            <w:noProof/>
            <w:webHidden/>
          </w:rPr>
          <w:t>65</w:t>
        </w:r>
        <w:r>
          <w:rPr>
            <w:noProof/>
            <w:webHidden/>
          </w:rPr>
          <w:fldChar w:fldCharType="end"/>
        </w:r>
      </w:hyperlink>
    </w:p>
    <w:p w14:paraId="2408E93B" w14:textId="77777777" w:rsidR="00041744" w:rsidRDefault="00041744">
      <w:pPr>
        <w:pStyle w:val="31"/>
        <w:rPr>
          <w:rFonts w:ascii="Calibri" w:hAnsi="Calibri"/>
          <w:kern w:val="2"/>
          <w:lang w:eastAsia="en-GB"/>
        </w:rPr>
      </w:pPr>
      <w:hyperlink w:anchor="_Toc195855950" w:history="1">
        <w:r w:rsidRPr="00FC239C">
          <w:rPr>
            <w:rStyle w:val="a3"/>
          </w:rPr>
          <w:t>По предварительным данным отчета Банка России об инфляционных ожиданиях населения на год вперед, в апреле по сравнению с мартом их медианное значение прибавило 0,2 процентного пункта (п. п.), составив 13,1%. При этом оценки наблюдаемой населением инфляции снизились — на 0,6 п. п., до 15,9% (см. график).</w:t>
        </w:r>
        <w:r>
          <w:rPr>
            <w:webHidden/>
          </w:rPr>
          <w:tab/>
        </w:r>
        <w:r>
          <w:rPr>
            <w:webHidden/>
          </w:rPr>
          <w:fldChar w:fldCharType="begin"/>
        </w:r>
        <w:r>
          <w:rPr>
            <w:webHidden/>
          </w:rPr>
          <w:instrText xml:space="preserve"> PAGEREF _Toc195855950 \h </w:instrText>
        </w:r>
        <w:r>
          <w:rPr>
            <w:webHidden/>
          </w:rPr>
        </w:r>
        <w:r>
          <w:rPr>
            <w:webHidden/>
          </w:rPr>
          <w:fldChar w:fldCharType="separate"/>
        </w:r>
        <w:r>
          <w:rPr>
            <w:webHidden/>
          </w:rPr>
          <w:t>65</w:t>
        </w:r>
        <w:r>
          <w:rPr>
            <w:webHidden/>
          </w:rPr>
          <w:fldChar w:fldCharType="end"/>
        </w:r>
      </w:hyperlink>
    </w:p>
    <w:p w14:paraId="04E84112" w14:textId="77777777" w:rsidR="00041744" w:rsidRDefault="00041744">
      <w:pPr>
        <w:pStyle w:val="12"/>
        <w:tabs>
          <w:tab w:val="right" w:leader="dot" w:pos="9061"/>
        </w:tabs>
        <w:rPr>
          <w:rFonts w:ascii="Calibri" w:hAnsi="Calibri"/>
          <w:b w:val="0"/>
          <w:noProof/>
          <w:kern w:val="2"/>
          <w:sz w:val="24"/>
          <w:lang w:eastAsia="en-GB"/>
        </w:rPr>
      </w:pPr>
      <w:hyperlink w:anchor="_Toc195855951" w:history="1">
        <w:r w:rsidRPr="00FC239C">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_Toc195855951 \h </w:instrText>
        </w:r>
        <w:r>
          <w:rPr>
            <w:noProof/>
            <w:webHidden/>
          </w:rPr>
        </w:r>
        <w:r>
          <w:rPr>
            <w:noProof/>
            <w:webHidden/>
          </w:rPr>
          <w:fldChar w:fldCharType="separate"/>
        </w:r>
        <w:r>
          <w:rPr>
            <w:noProof/>
            <w:webHidden/>
          </w:rPr>
          <w:t>66</w:t>
        </w:r>
        <w:r>
          <w:rPr>
            <w:noProof/>
            <w:webHidden/>
          </w:rPr>
          <w:fldChar w:fldCharType="end"/>
        </w:r>
      </w:hyperlink>
    </w:p>
    <w:p w14:paraId="5D1511B3" w14:textId="77777777" w:rsidR="00041744" w:rsidRDefault="00041744">
      <w:pPr>
        <w:pStyle w:val="12"/>
        <w:tabs>
          <w:tab w:val="right" w:leader="dot" w:pos="9061"/>
        </w:tabs>
        <w:rPr>
          <w:rFonts w:ascii="Calibri" w:hAnsi="Calibri"/>
          <w:b w:val="0"/>
          <w:noProof/>
          <w:kern w:val="2"/>
          <w:sz w:val="24"/>
          <w:lang w:eastAsia="en-GB"/>
        </w:rPr>
      </w:pPr>
      <w:hyperlink w:anchor="_Toc195855952" w:history="1">
        <w:r w:rsidRPr="00FC239C">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_Toc195855952 \h </w:instrText>
        </w:r>
        <w:r>
          <w:rPr>
            <w:noProof/>
            <w:webHidden/>
          </w:rPr>
        </w:r>
        <w:r>
          <w:rPr>
            <w:noProof/>
            <w:webHidden/>
          </w:rPr>
          <w:fldChar w:fldCharType="separate"/>
        </w:r>
        <w:r>
          <w:rPr>
            <w:noProof/>
            <w:webHidden/>
          </w:rPr>
          <w:t>66</w:t>
        </w:r>
        <w:r>
          <w:rPr>
            <w:noProof/>
            <w:webHidden/>
          </w:rPr>
          <w:fldChar w:fldCharType="end"/>
        </w:r>
      </w:hyperlink>
    </w:p>
    <w:p w14:paraId="0C54E8C8" w14:textId="77777777" w:rsidR="00041744" w:rsidRDefault="00041744">
      <w:pPr>
        <w:pStyle w:val="21"/>
        <w:tabs>
          <w:tab w:val="right" w:leader="dot" w:pos="9061"/>
        </w:tabs>
        <w:rPr>
          <w:rFonts w:ascii="Calibri" w:hAnsi="Calibri"/>
          <w:noProof/>
          <w:kern w:val="2"/>
          <w:lang w:eastAsia="en-GB"/>
        </w:rPr>
      </w:pPr>
      <w:hyperlink w:anchor="_Toc195855953" w:history="1">
        <w:r w:rsidRPr="00FC239C">
          <w:rPr>
            <w:rStyle w:val="a3"/>
            <w:noProof/>
          </w:rPr>
          <w:t>Курсив, 17.04.2025, Казахстанцы смогут лечить детей на пенсионные деньги</w:t>
        </w:r>
        <w:r>
          <w:rPr>
            <w:noProof/>
            <w:webHidden/>
          </w:rPr>
          <w:tab/>
        </w:r>
        <w:r>
          <w:rPr>
            <w:noProof/>
            <w:webHidden/>
          </w:rPr>
          <w:fldChar w:fldCharType="begin"/>
        </w:r>
        <w:r>
          <w:rPr>
            <w:noProof/>
            <w:webHidden/>
          </w:rPr>
          <w:instrText xml:space="preserve"> PAGEREF _Toc195855953 \h </w:instrText>
        </w:r>
        <w:r>
          <w:rPr>
            <w:noProof/>
            <w:webHidden/>
          </w:rPr>
        </w:r>
        <w:r>
          <w:rPr>
            <w:noProof/>
            <w:webHidden/>
          </w:rPr>
          <w:fldChar w:fldCharType="separate"/>
        </w:r>
        <w:r>
          <w:rPr>
            <w:noProof/>
            <w:webHidden/>
          </w:rPr>
          <w:t>66</w:t>
        </w:r>
        <w:r>
          <w:rPr>
            <w:noProof/>
            <w:webHidden/>
          </w:rPr>
          <w:fldChar w:fldCharType="end"/>
        </w:r>
      </w:hyperlink>
    </w:p>
    <w:p w14:paraId="3072F196" w14:textId="77777777" w:rsidR="00041744" w:rsidRDefault="00041744">
      <w:pPr>
        <w:pStyle w:val="31"/>
        <w:rPr>
          <w:rFonts w:ascii="Calibri" w:hAnsi="Calibri"/>
          <w:kern w:val="2"/>
          <w:lang w:eastAsia="en-GB"/>
        </w:rPr>
      </w:pPr>
      <w:hyperlink w:anchor="_Toc195855954" w:history="1">
        <w:r w:rsidRPr="00FC239C">
          <w:rPr>
            <w:rStyle w:val="a3"/>
          </w:rPr>
          <w:t>Казахстанцы смогут использовать свои пенсионные накопления для лечения несовершеннолетних детей. Об этом говорится в приказе Минздрава от 9 апреля.</w:t>
        </w:r>
        <w:r>
          <w:rPr>
            <w:webHidden/>
          </w:rPr>
          <w:tab/>
        </w:r>
        <w:r>
          <w:rPr>
            <w:webHidden/>
          </w:rPr>
          <w:fldChar w:fldCharType="begin"/>
        </w:r>
        <w:r>
          <w:rPr>
            <w:webHidden/>
          </w:rPr>
          <w:instrText xml:space="preserve"> PAGEREF _Toc195855954 \h </w:instrText>
        </w:r>
        <w:r>
          <w:rPr>
            <w:webHidden/>
          </w:rPr>
        </w:r>
        <w:r>
          <w:rPr>
            <w:webHidden/>
          </w:rPr>
          <w:fldChar w:fldCharType="separate"/>
        </w:r>
        <w:r>
          <w:rPr>
            <w:webHidden/>
          </w:rPr>
          <w:t>66</w:t>
        </w:r>
        <w:r>
          <w:rPr>
            <w:webHidden/>
          </w:rPr>
          <w:fldChar w:fldCharType="end"/>
        </w:r>
      </w:hyperlink>
    </w:p>
    <w:p w14:paraId="44AAD26C" w14:textId="77777777" w:rsidR="00041744" w:rsidRDefault="00041744">
      <w:pPr>
        <w:pStyle w:val="21"/>
        <w:tabs>
          <w:tab w:val="right" w:leader="dot" w:pos="9061"/>
        </w:tabs>
        <w:rPr>
          <w:rFonts w:ascii="Calibri" w:hAnsi="Calibri"/>
          <w:noProof/>
          <w:kern w:val="2"/>
          <w:lang w:eastAsia="en-GB"/>
        </w:rPr>
      </w:pPr>
      <w:hyperlink w:anchor="_Toc195855955" w:history="1">
        <w:r w:rsidRPr="00FC239C">
          <w:rPr>
            <w:rStyle w:val="a3"/>
            <w:noProof/>
          </w:rPr>
          <w:t>DigitalBusiness.kz, 17.04.2025, Нацбанк вложит 1,5 трлн пенсионных тенге в крупные госпроекты: куда и зачем?</w:t>
        </w:r>
        <w:r>
          <w:rPr>
            <w:noProof/>
            <w:webHidden/>
          </w:rPr>
          <w:tab/>
        </w:r>
        <w:r>
          <w:rPr>
            <w:noProof/>
            <w:webHidden/>
          </w:rPr>
          <w:fldChar w:fldCharType="begin"/>
        </w:r>
        <w:r>
          <w:rPr>
            <w:noProof/>
            <w:webHidden/>
          </w:rPr>
          <w:instrText xml:space="preserve"> PAGEREF _Toc195855955 \h </w:instrText>
        </w:r>
        <w:r>
          <w:rPr>
            <w:noProof/>
            <w:webHidden/>
          </w:rPr>
        </w:r>
        <w:r>
          <w:rPr>
            <w:noProof/>
            <w:webHidden/>
          </w:rPr>
          <w:fldChar w:fldCharType="separate"/>
        </w:r>
        <w:r>
          <w:rPr>
            <w:noProof/>
            <w:webHidden/>
          </w:rPr>
          <w:t>67</w:t>
        </w:r>
        <w:r>
          <w:rPr>
            <w:noProof/>
            <w:webHidden/>
          </w:rPr>
          <w:fldChar w:fldCharType="end"/>
        </w:r>
      </w:hyperlink>
    </w:p>
    <w:p w14:paraId="68574549" w14:textId="77777777" w:rsidR="00041744" w:rsidRDefault="00041744">
      <w:pPr>
        <w:pStyle w:val="31"/>
        <w:rPr>
          <w:rFonts w:ascii="Calibri" w:hAnsi="Calibri"/>
          <w:kern w:val="2"/>
          <w:lang w:eastAsia="en-GB"/>
        </w:rPr>
      </w:pPr>
      <w:hyperlink w:anchor="_Toc195855956" w:history="1">
        <w:r w:rsidRPr="00FC239C">
          <w:rPr>
            <w:rStyle w:val="a3"/>
          </w:rPr>
          <w:t>Национальный банк Казахстана направит 1,5 трлн тенге из средств ЕНПФ на реализацию инфраструктурных проектов внутри страны. Об этом сообщил директор департамента монетарных операций Нацбанка Нуржан Турсунханов. По его словам, речь идет о вложениях в инициативы с участием государственных структур, пишет digitalbusiness.kz</w:t>
        </w:r>
        <w:r>
          <w:rPr>
            <w:webHidden/>
          </w:rPr>
          <w:tab/>
        </w:r>
        <w:r>
          <w:rPr>
            <w:webHidden/>
          </w:rPr>
          <w:fldChar w:fldCharType="begin"/>
        </w:r>
        <w:r>
          <w:rPr>
            <w:webHidden/>
          </w:rPr>
          <w:instrText xml:space="preserve"> PAGEREF _Toc195855956 \h </w:instrText>
        </w:r>
        <w:r>
          <w:rPr>
            <w:webHidden/>
          </w:rPr>
        </w:r>
        <w:r>
          <w:rPr>
            <w:webHidden/>
          </w:rPr>
          <w:fldChar w:fldCharType="separate"/>
        </w:r>
        <w:r>
          <w:rPr>
            <w:webHidden/>
          </w:rPr>
          <w:t>67</w:t>
        </w:r>
        <w:r>
          <w:rPr>
            <w:webHidden/>
          </w:rPr>
          <w:fldChar w:fldCharType="end"/>
        </w:r>
      </w:hyperlink>
    </w:p>
    <w:p w14:paraId="7709E95E" w14:textId="77777777" w:rsidR="00041744" w:rsidRDefault="00041744">
      <w:pPr>
        <w:pStyle w:val="21"/>
        <w:tabs>
          <w:tab w:val="right" w:leader="dot" w:pos="9061"/>
        </w:tabs>
        <w:rPr>
          <w:rFonts w:ascii="Calibri" w:hAnsi="Calibri"/>
          <w:noProof/>
          <w:kern w:val="2"/>
          <w:lang w:eastAsia="en-GB"/>
        </w:rPr>
      </w:pPr>
      <w:hyperlink w:anchor="_Toc195855957" w:history="1">
        <w:r w:rsidRPr="00FC239C">
          <w:rPr>
            <w:rStyle w:val="a3"/>
            <w:noProof/>
          </w:rPr>
          <w:t>Tazabek.kg, 17.04.2025, Депутаты ЖК одобрили изменения по инвестированию пенсионных накоплений в жилье</w:t>
        </w:r>
        <w:r>
          <w:rPr>
            <w:noProof/>
            <w:webHidden/>
          </w:rPr>
          <w:tab/>
        </w:r>
        <w:r>
          <w:rPr>
            <w:noProof/>
            <w:webHidden/>
          </w:rPr>
          <w:fldChar w:fldCharType="begin"/>
        </w:r>
        <w:r>
          <w:rPr>
            <w:noProof/>
            <w:webHidden/>
          </w:rPr>
          <w:instrText xml:space="preserve"> PAGEREF _Toc195855957 \h </w:instrText>
        </w:r>
        <w:r>
          <w:rPr>
            <w:noProof/>
            <w:webHidden/>
          </w:rPr>
        </w:r>
        <w:r>
          <w:rPr>
            <w:noProof/>
            <w:webHidden/>
          </w:rPr>
          <w:fldChar w:fldCharType="separate"/>
        </w:r>
        <w:r>
          <w:rPr>
            <w:noProof/>
            <w:webHidden/>
          </w:rPr>
          <w:t>68</w:t>
        </w:r>
        <w:r>
          <w:rPr>
            <w:noProof/>
            <w:webHidden/>
          </w:rPr>
          <w:fldChar w:fldCharType="end"/>
        </w:r>
      </w:hyperlink>
    </w:p>
    <w:p w14:paraId="524AB1E9" w14:textId="77777777" w:rsidR="00041744" w:rsidRDefault="00041744">
      <w:pPr>
        <w:pStyle w:val="31"/>
        <w:rPr>
          <w:rFonts w:ascii="Calibri" w:hAnsi="Calibri"/>
          <w:kern w:val="2"/>
          <w:lang w:eastAsia="en-GB"/>
        </w:rPr>
      </w:pPr>
      <w:hyperlink w:anchor="_Toc195855958" w:history="1">
        <w:r w:rsidRPr="00FC239C">
          <w:rPr>
            <w:rStyle w:val="a3"/>
          </w:rPr>
          <w:t>На заседании Жогорку Кенеша сегодня, 17 апреля, депутаты рассмотрели и приняли законопроект «О внесении изменений в Закон «Об инвестировании средств для финансирования накопительной части пенсии по государственному социальному страхованию в Кыргызской Республике» во втором чтении.</w:t>
        </w:r>
        <w:r>
          <w:rPr>
            <w:webHidden/>
          </w:rPr>
          <w:tab/>
        </w:r>
        <w:r>
          <w:rPr>
            <w:webHidden/>
          </w:rPr>
          <w:fldChar w:fldCharType="begin"/>
        </w:r>
        <w:r>
          <w:rPr>
            <w:webHidden/>
          </w:rPr>
          <w:instrText xml:space="preserve"> PAGEREF _Toc195855958 \h </w:instrText>
        </w:r>
        <w:r>
          <w:rPr>
            <w:webHidden/>
          </w:rPr>
        </w:r>
        <w:r>
          <w:rPr>
            <w:webHidden/>
          </w:rPr>
          <w:fldChar w:fldCharType="separate"/>
        </w:r>
        <w:r>
          <w:rPr>
            <w:webHidden/>
          </w:rPr>
          <w:t>68</w:t>
        </w:r>
        <w:r>
          <w:rPr>
            <w:webHidden/>
          </w:rPr>
          <w:fldChar w:fldCharType="end"/>
        </w:r>
      </w:hyperlink>
    </w:p>
    <w:p w14:paraId="16980DBD" w14:textId="77777777" w:rsidR="00041744" w:rsidRDefault="00041744">
      <w:pPr>
        <w:pStyle w:val="12"/>
        <w:tabs>
          <w:tab w:val="right" w:leader="dot" w:pos="9061"/>
        </w:tabs>
        <w:rPr>
          <w:rFonts w:ascii="Calibri" w:hAnsi="Calibri"/>
          <w:b w:val="0"/>
          <w:noProof/>
          <w:kern w:val="2"/>
          <w:sz w:val="24"/>
          <w:lang w:eastAsia="en-GB"/>
        </w:rPr>
      </w:pPr>
      <w:hyperlink w:anchor="_Toc195855959" w:history="1">
        <w:r w:rsidRPr="00FC239C">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_Toc195855959 \h </w:instrText>
        </w:r>
        <w:r>
          <w:rPr>
            <w:noProof/>
            <w:webHidden/>
          </w:rPr>
        </w:r>
        <w:r>
          <w:rPr>
            <w:noProof/>
            <w:webHidden/>
          </w:rPr>
          <w:fldChar w:fldCharType="separate"/>
        </w:r>
        <w:r>
          <w:rPr>
            <w:noProof/>
            <w:webHidden/>
          </w:rPr>
          <w:t>68</w:t>
        </w:r>
        <w:r>
          <w:rPr>
            <w:noProof/>
            <w:webHidden/>
          </w:rPr>
          <w:fldChar w:fldCharType="end"/>
        </w:r>
      </w:hyperlink>
    </w:p>
    <w:p w14:paraId="6253DA2F" w14:textId="77777777" w:rsidR="00041744" w:rsidRDefault="00041744">
      <w:pPr>
        <w:pStyle w:val="21"/>
        <w:tabs>
          <w:tab w:val="right" w:leader="dot" w:pos="9061"/>
        </w:tabs>
        <w:rPr>
          <w:rFonts w:ascii="Calibri" w:hAnsi="Calibri"/>
          <w:noProof/>
          <w:kern w:val="2"/>
          <w:lang w:eastAsia="en-GB"/>
        </w:rPr>
      </w:pPr>
      <w:hyperlink w:anchor="_Toc195855960" w:history="1">
        <w:r w:rsidRPr="00FC239C">
          <w:rPr>
            <w:rStyle w:val="a3"/>
            <w:noProof/>
          </w:rPr>
          <w:t>Sputnik Латвия, 17.04.2025, Инвесторам веры нет: деньги со 2-го пенсионного уровня могут разрешить перевести на 1-й</w:t>
        </w:r>
        <w:r>
          <w:rPr>
            <w:noProof/>
            <w:webHidden/>
          </w:rPr>
          <w:tab/>
        </w:r>
        <w:r>
          <w:rPr>
            <w:noProof/>
            <w:webHidden/>
          </w:rPr>
          <w:fldChar w:fldCharType="begin"/>
        </w:r>
        <w:r>
          <w:rPr>
            <w:noProof/>
            <w:webHidden/>
          </w:rPr>
          <w:instrText xml:space="preserve"> PAGEREF _Toc195855960 \h </w:instrText>
        </w:r>
        <w:r>
          <w:rPr>
            <w:noProof/>
            <w:webHidden/>
          </w:rPr>
        </w:r>
        <w:r>
          <w:rPr>
            <w:noProof/>
            <w:webHidden/>
          </w:rPr>
          <w:fldChar w:fldCharType="separate"/>
        </w:r>
        <w:r>
          <w:rPr>
            <w:noProof/>
            <w:webHidden/>
          </w:rPr>
          <w:t>68</w:t>
        </w:r>
        <w:r>
          <w:rPr>
            <w:noProof/>
            <w:webHidden/>
          </w:rPr>
          <w:fldChar w:fldCharType="end"/>
        </w:r>
      </w:hyperlink>
    </w:p>
    <w:p w14:paraId="45E624B3" w14:textId="77777777" w:rsidR="00041744" w:rsidRDefault="00041744">
      <w:pPr>
        <w:pStyle w:val="31"/>
        <w:rPr>
          <w:rFonts w:ascii="Calibri" w:hAnsi="Calibri"/>
          <w:kern w:val="2"/>
          <w:lang w:eastAsia="en-GB"/>
        </w:rPr>
      </w:pPr>
      <w:hyperlink w:anchor="_Toc195855961" w:history="1">
        <w:r w:rsidRPr="00FC239C">
          <w:rPr>
            <w:rStyle w:val="a3"/>
          </w:rPr>
          <w:t>В Законе о государственных накопительных пенсиях могут вскоре появиться изменения, позволяющие трудящимся за 5 лет до пенсии выйти из 2-го пенсионного уровня, а накопленные там средства — переместить на 1-й уровень.</w:t>
        </w:r>
        <w:r>
          <w:rPr>
            <w:webHidden/>
          </w:rPr>
          <w:tab/>
        </w:r>
        <w:r>
          <w:rPr>
            <w:webHidden/>
          </w:rPr>
          <w:fldChar w:fldCharType="begin"/>
        </w:r>
        <w:r>
          <w:rPr>
            <w:webHidden/>
          </w:rPr>
          <w:instrText xml:space="preserve"> PAGEREF _Toc195855961 \h </w:instrText>
        </w:r>
        <w:r>
          <w:rPr>
            <w:webHidden/>
          </w:rPr>
        </w:r>
        <w:r>
          <w:rPr>
            <w:webHidden/>
          </w:rPr>
          <w:fldChar w:fldCharType="separate"/>
        </w:r>
        <w:r>
          <w:rPr>
            <w:webHidden/>
          </w:rPr>
          <w:t>68</w:t>
        </w:r>
        <w:r>
          <w:rPr>
            <w:webHidden/>
          </w:rPr>
          <w:fldChar w:fldCharType="end"/>
        </w:r>
      </w:hyperlink>
    </w:p>
    <w:p w14:paraId="291AC8E3" w14:textId="77777777" w:rsidR="00041744" w:rsidRDefault="00041744">
      <w:pPr>
        <w:pStyle w:val="21"/>
        <w:tabs>
          <w:tab w:val="right" w:leader="dot" w:pos="9061"/>
        </w:tabs>
        <w:rPr>
          <w:rFonts w:ascii="Calibri" w:hAnsi="Calibri"/>
          <w:noProof/>
          <w:kern w:val="2"/>
          <w:lang w:eastAsia="en-GB"/>
        </w:rPr>
      </w:pPr>
      <w:hyperlink w:anchor="_Toc195855962" w:history="1">
        <w:r w:rsidRPr="00FC239C">
          <w:rPr>
            <w:rStyle w:val="a3"/>
            <w:noProof/>
          </w:rPr>
          <w:t>Банки.ру, 17.04.2025, Как накопить 70 млн рублей за 20 лет. Финансовые хитрости японцев</w:t>
        </w:r>
        <w:r>
          <w:rPr>
            <w:noProof/>
            <w:webHidden/>
          </w:rPr>
          <w:tab/>
        </w:r>
        <w:r>
          <w:rPr>
            <w:noProof/>
            <w:webHidden/>
          </w:rPr>
          <w:fldChar w:fldCharType="begin"/>
        </w:r>
        <w:r>
          <w:rPr>
            <w:noProof/>
            <w:webHidden/>
          </w:rPr>
          <w:instrText xml:space="preserve"> PAGEREF _Toc195855962 \h </w:instrText>
        </w:r>
        <w:r>
          <w:rPr>
            <w:noProof/>
            <w:webHidden/>
          </w:rPr>
        </w:r>
        <w:r>
          <w:rPr>
            <w:noProof/>
            <w:webHidden/>
          </w:rPr>
          <w:fldChar w:fldCharType="separate"/>
        </w:r>
        <w:r>
          <w:rPr>
            <w:noProof/>
            <w:webHidden/>
          </w:rPr>
          <w:t>69</w:t>
        </w:r>
        <w:r>
          <w:rPr>
            <w:noProof/>
            <w:webHidden/>
          </w:rPr>
          <w:fldChar w:fldCharType="end"/>
        </w:r>
      </w:hyperlink>
    </w:p>
    <w:p w14:paraId="0399687D" w14:textId="77777777" w:rsidR="00041744" w:rsidRDefault="00041744">
      <w:pPr>
        <w:pStyle w:val="31"/>
        <w:rPr>
          <w:rFonts w:ascii="Calibri" w:hAnsi="Calibri"/>
          <w:kern w:val="2"/>
          <w:lang w:eastAsia="en-GB"/>
        </w:rPr>
      </w:pPr>
      <w:hyperlink w:anchor="_Toc195855963" w:history="1">
        <w:r w:rsidRPr="00FC239C">
          <w:rPr>
            <w:rStyle w:val="a3"/>
          </w:rPr>
          <w:t>Хотя нам кажется, что накопить к пенсии солидный капитал и ни в чем не нуждаться в преклонном возрасте не такая уж плохая идея, большинство россиян, как оказалось, не торопится обеспечивать себе безбедное существование в будущем.</w:t>
        </w:r>
        <w:r>
          <w:rPr>
            <w:webHidden/>
          </w:rPr>
          <w:tab/>
        </w:r>
        <w:r>
          <w:rPr>
            <w:webHidden/>
          </w:rPr>
          <w:fldChar w:fldCharType="begin"/>
        </w:r>
        <w:r>
          <w:rPr>
            <w:webHidden/>
          </w:rPr>
          <w:instrText xml:space="preserve"> PAGEREF _Toc195855963 \h </w:instrText>
        </w:r>
        <w:r>
          <w:rPr>
            <w:webHidden/>
          </w:rPr>
        </w:r>
        <w:r>
          <w:rPr>
            <w:webHidden/>
          </w:rPr>
          <w:fldChar w:fldCharType="separate"/>
        </w:r>
        <w:r>
          <w:rPr>
            <w:webHidden/>
          </w:rPr>
          <w:t>69</w:t>
        </w:r>
        <w:r>
          <w:rPr>
            <w:webHidden/>
          </w:rPr>
          <w:fldChar w:fldCharType="end"/>
        </w:r>
      </w:hyperlink>
    </w:p>
    <w:p w14:paraId="2F4A237B" w14:textId="77777777" w:rsidR="00A0290C" w:rsidRPr="00F20178" w:rsidRDefault="00E22EC5" w:rsidP="00310633">
      <w:pPr>
        <w:rPr>
          <w:b/>
          <w:caps/>
          <w:sz w:val="32"/>
        </w:rPr>
      </w:pPr>
      <w:r w:rsidRPr="00F20178">
        <w:rPr>
          <w:caps/>
          <w:sz w:val="28"/>
        </w:rPr>
        <w:fldChar w:fldCharType="end"/>
      </w:r>
    </w:p>
    <w:p w14:paraId="4A3FF5A2" w14:textId="77777777" w:rsidR="00D1642B" w:rsidRPr="00F20178" w:rsidRDefault="00D1642B" w:rsidP="00D1642B">
      <w:pPr>
        <w:pStyle w:val="251"/>
      </w:pPr>
      <w:bookmarkStart w:id="16" w:name="_Toc396864664"/>
      <w:bookmarkStart w:id="17" w:name="_Toc99318652"/>
      <w:bookmarkStart w:id="18" w:name="_Toc195855870"/>
      <w:bookmarkStart w:id="19" w:name="_Toc246216291"/>
      <w:bookmarkStart w:id="20" w:name="_Toc246297418"/>
      <w:bookmarkEnd w:id="8"/>
      <w:bookmarkEnd w:id="9"/>
      <w:bookmarkEnd w:id="10"/>
      <w:bookmarkEnd w:id="11"/>
      <w:bookmarkEnd w:id="12"/>
      <w:bookmarkEnd w:id="13"/>
      <w:bookmarkEnd w:id="14"/>
      <w:bookmarkEnd w:id="15"/>
      <w:r w:rsidRPr="00F20178">
        <w:lastRenderedPageBreak/>
        <w:t>НОВОСТИ ПЕНСИОННОЙ ОТРАСЛИ</w:t>
      </w:r>
      <w:bookmarkEnd w:id="16"/>
      <w:bookmarkEnd w:id="17"/>
      <w:bookmarkEnd w:id="18"/>
    </w:p>
    <w:p w14:paraId="12BF1A6D" w14:textId="77777777" w:rsidR="00111D7C" w:rsidRDefault="00111D7C" w:rsidP="00111D7C">
      <w:pPr>
        <w:pStyle w:val="10"/>
      </w:pPr>
      <w:bookmarkStart w:id="21" w:name="_Toc99271685"/>
      <w:bookmarkStart w:id="22" w:name="_Toc99318653"/>
      <w:bookmarkStart w:id="23" w:name="_Toc165991072"/>
      <w:bookmarkStart w:id="24" w:name="_Toc195855871"/>
      <w:bookmarkStart w:id="25" w:name="_Toc246987631"/>
      <w:bookmarkStart w:id="26" w:name="_Toc248632297"/>
      <w:bookmarkStart w:id="27" w:name="_Toc251223975"/>
      <w:bookmarkEnd w:id="19"/>
      <w:bookmarkEnd w:id="20"/>
      <w:r w:rsidRPr="00F20178">
        <w:t>Новости отрасли НПФ</w:t>
      </w:r>
      <w:bookmarkEnd w:id="21"/>
      <w:bookmarkEnd w:id="22"/>
      <w:bookmarkEnd w:id="23"/>
      <w:bookmarkEnd w:id="24"/>
    </w:p>
    <w:p w14:paraId="48658184" w14:textId="77777777" w:rsidR="001E3A8B" w:rsidRPr="00F20178" w:rsidRDefault="001E3A8B" w:rsidP="001E3A8B">
      <w:pPr>
        <w:pStyle w:val="2"/>
      </w:pPr>
      <w:bookmarkStart w:id="28" w:name="a1"/>
      <w:bookmarkStart w:id="29" w:name="_Toc195855872"/>
      <w:bookmarkEnd w:id="28"/>
      <w:r w:rsidRPr="00F20178">
        <w:t>Ваш пенсионный брокер, 17.04.2025, МНПФ «БОЛЬШОЙ» предупреждает клиентов о мошеннических схемах</w:t>
      </w:r>
      <w:bookmarkEnd w:id="29"/>
    </w:p>
    <w:p w14:paraId="79268E73" w14:textId="77777777" w:rsidR="001E3A8B" w:rsidRPr="00F20178" w:rsidRDefault="001E3A8B" w:rsidP="009346CD">
      <w:pPr>
        <w:pStyle w:val="3"/>
      </w:pPr>
      <w:bookmarkStart w:id="30" w:name="_Toc195855873"/>
      <w:r w:rsidRPr="00F20178">
        <w:t>МНПФ «БОЛЬШОЙ» информирует о том, что в этом году участились случаи мошенничества в отношении клиентов фонда. Самые распространенные схемы мошенничества связаны с выплатой пенсии, обращением от руководителей НПФ и реорганизацией НПФ.</w:t>
      </w:r>
      <w:bookmarkEnd w:id="30"/>
    </w:p>
    <w:p w14:paraId="5733C863" w14:textId="77777777" w:rsidR="001E3A8B" w:rsidRPr="00F20178" w:rsidRDefault="001E3A8B" w:rsidP="001E3A8B">
      <w:r w:rsidRPr="00F20178">
        <w:t xml:space="preserve">Основные мошеннические схемы, которые сегодня распространены: </w:t>
      </w:r>
    </w:p>
    <w:p w14:paraId="789B6C7B" w14:textId="77777777" w:rsidR="001E3A8B" w:rsidRPr="00F20178" w:rsidRDefault="001E3A8B" w:rsidP="001E3A8B">
      <w:r w:rsidRPr="00F20178">
        <w:t>•</w:t>
      </w:r>
      <w:r w:rsidRPr="00F20178">
        <w:tab/>
        <w:t xml:space="preserve">Мошенники звонят пожилым людям под видом сотрудников Социального фонда России и рассказывают о возможности пересчитать трудовой страж. Во время звонка предлагают подать заявление по телефону и просят продиктовать поступивший код из SMS. При озвучивании данного кода мошенники получают доступ к порталу «Госуслуги» либо к мобильному банку, что может привести к несанкционированному оформлению кредитов и займов. </w:t>
      </w:r>
    </w:p>
    <w:p w14:paraId="7D9DA7CF" w14:textId="77777777" w:rsidR="001E3A8B" w:rsidRPr="00F20178" w:rsidRDefault="001E3A8B" w:rsidP="001E3A8B">
      <w:r w:rsidRPr="00F20178">
        <w:t>•</w:t>
      </w:r>
      <w:r w:rsidRPr="00F20178">
        <w:tab/>
        <w:t xml:space="preserve">Мошенники отправляют сообщение в мессенджеры </w:t>
      </w:r>
      <w:proofErr w:type="spellStart"/>
      <w:r w:rsidRPr="00F20178">
        <w:t>Telegram</w:t>
      </w:r>
      <w:proofErr w:type="spellEnd"/>
      <w:r w:rsidRPr="00F20178">
        <w:t xml:space="preserve"> или </w:t>
      </w:r>
      <w:proofErr w:type="spellStart"/>
      <w:r w:rsidRPr="00F20178">
        <w:t>WhatsApp</w:t>
      </w:r>
      <w:proofErr w:type="spellEnd"/>
      <w:r w:rsidRPr="00F20178">
        <w:t xml:space="preserve"> от имени Генерального директора или других сотрудников НПФ с информацией о проведении проверки в фонде (кадровой, административной, уголовной и </w:t>
      </w:r>
      <w:proofErr w:type="gramStart"/>
      <w:r w:rsidRPr="00F20178">
        <w:t>т.п.</w:t>
      </w:r>
      <w:proofErr w:type="gramEnd"/>
      <w:r w:rsidRPr="00F20178">
        <w:t xml:space="preserve">) и сообщают о предстоящем звонке от представителей правоохранительных органов или службы безопасности. Для большей правдоподобности в профиль мошенника заносят настоящие данные и фотографии работников НПФ и присылают поддельные документы государственных органов. Во время звонка, используя угрозы привлечения к ответственности, мошенники побуждают под любым предлогом продиктовать им код из SMS-сообщения или перевести деньги на безопасный счет. </w:t>
      </w:r>
    </w:p>
    <w:p w14:paraId="243BBD97" w14:textId="77777777" w:rsidR="001E3A8B" w:rsidRPr="00F20178" w:rsidRDefault="001E3A8B" w:rsidP="001E3A8B">
      <w:r w:rsidRPr="00F20178">
        <w:t>•</w:t>
      </w:r>
      <w:r w:rsidRPr="00F20178">
        <w:tab/>
        <w:t xml:space="preserve">Мошенники звонят клиентам, представляясь работниками Социального фонда России или НПФ и сообщают о реорганизации НПФ. Во время звонка предлагают записаться в электронную очередь для обновления документов и продиктовать поступивший код из SMS, что приведет к несанкционированному оформлению кредитов и займов. </w:t>
      </w:r>
    </w:p>
    <w:p w14:paraId="22E51A68" w14:textId="77777777" w:rsidR="001E3A8B" w:rsidRPr="00F20178" w:rsidRDefault="001E3A8B" w:rsidP="001E3A8B">
      <w:r w:rsidRPr="00F20178">
        <w:t xml:space="preserve">Важно знать: Сотрудники Социального фонда России и НПФ не звонят с просьбой продиктовать код из SMS и перевести деньги на безопасный счет. Если собеседник побуждает Вас назвать ему код из смс под любым предлогом, то знайте </w:t>
      </w:r>
      <w:proofErr w:type="gramStart"/>
      <w:r w:rsidRPr="00F20178">
        <w:t>- это</w:t>
      </w:r>
      <w:proofErr w:type="gramEnd"/>
      <w:r w:rsidRPr="00F20178">
        <w:t xml:space="preserve"> мошенник! Вам необходимо прекратить разговор и самостоятельно позвонить по официальному номеру телефона в организацию, работником которой представился собеседник.</w:t>
      </w:r>
    </w:p>
    <w:p w14:paraId="4A32C55F" w14:textId="77777777" w:rsidR="00111D7C" w:rsidRPr="00F20178" w:rsidRDefault="001E3A8B" w:rsidP="001E3A8B">
      <w:hyperlink r:id="rId9" w:history="1">
        <w:r w:rsidRPr="00F20178">
          <w:rPr>
            <w:rStyle w:val="a3"/>
          </w:rPr>
          <w:t>http://pbroker.ru/?p=80000</w:t>
        </w:r>
      </w:hyperlink>
    </w:p>
    <w:p w14:paraId="18CAB331" w14:textId="77777777" w:rsidR="00F16497" w:rsidRPr="00F16497" w:rsidRDefault="00F16497" w:rsidP="00F16497">
      <w:pPr>
        <w:pStyle w:val="2"/>
      </w:pPr>
      <w:bookmarkStart w:id="31" w:name="_Toc195855874"/>
      <w:r>
        <w:lastRenderedPageBreak/>
        <w:t>Труд</w:t>
      </w:r>
      <w:r w:rsidRPr="00F16497">
        <w:t xml:space="preserve">, </w:t>
      </w:r>
      <w:r>
        <w:t>18.04.202</w:t>
      </w:r>
      <w:r w:rsidRPr="00F16497">
        <w:t xml:space="preserve">5, </w:t>
      </w:r>
      <w:r>
        <w:t>Вопрос «труда»: как прожить на пенсию?</w:t>
      </w:r>
      <w:bookmarkEnd w:id="31"/>
    </w:p>
    <w:p w14:paraId="334924EF" w14:textId="77777777" w:rsidR="00F16497" w:rsidRDefault="00F16497" w:rsidP="00F16497">
      <w:pPr>
        <w:pStyle w:val="3"/>
      </w:pPr>
      <w:bookmarkStart w:id="32" w:name="_Toc195855875"/>
      <w:r>
        <w:t>В среднем желаемый доход граждан после выхода на пенсию составляет 52,3 тысячи рублей в месяц, показал опрос НПФ Сбербанка. Откуда берутся эти цифры и как ожидания граждан соотносятся с действительностью?</w:t>
      </w:r>
      <w:bookmarkEnd w:id="32"/>
    </w:p>
    <w:p w14:paraId="181ABF44" w14:textId="77777777" w:rsidR="00F16497" w:rsidRDefault="00F16497" w:rsidP="00F16497">
      <w:r>
        <w:t>Дмитрий Абзалов, глава Центра стратегических коммуникаций</w:t>
      </w:r>
    </w:p>
    <w:p w14:paraId="55285065" w14:textId="77777777" w:rsidR="00F16497" w:rsidRDefault="00F16497" w:rsidP="00F16497">
      <w:r>
        <w:t>- Пенсии однажды дойдут и до 50 тысяч, но к тому времени покупательная способность денег утратится. Наши реформы так и не смогли сформировать нормальное соотношение между зарплатами и пенсиями. Больше скажу: во всем мире мы видим кризис пенсионных систем. Например, наследуемость пенсии как права. Социальные пенсии не передаются по наследству. Депозиты - наоборот. С накопительными пенсиями тоже вопросы: хотя человек сам откладывал всю жизнь на старость. Чтобы навести порядок, надо завершить все политические дрязги, стабилизировать фондовый рынок, обуздать цены. Тогда у пенсий появится шанс расти выше инфляции.</w:t>
      </w:r>
    </w:p>
    <w:p w14:paraId="06A1117B" w14:textId="77777777" w:rsidR="00F16497" w:rsidRDefault="00F16497" w:rsidP="00F16497">
      <w:r>
        <w:t xml:space="preserve">Василий </w:t>
      </w:r>
      <w:proofErr w:type="spellStart"/>
      <w:r>
        <w:t>Колташов</w:t>
      </w:r>
      <w:proofErr w:type="spellEnd"/>
      <w:r>
        <w:t>, директор Института нового общества</w:t>
      </w:r>
    </w:p>
    <w:p w14:paraId="6C28468A" w14:textId="77777777" w:rsidR="00F16497" w:rsidRDefault="00F16497" w:rsidP="00F16497">
      <w:r>
        <w:t xml:space="preserve">- Если от 52 тысяч отнять обязательные расходы, то свободных средств останется 30 тысяч. Они уйдут на питание, одежду, минимальную культурную жизнь. То есть запросы ветеранов более чем скромные, а в реальности и того нет. Система ПФР заточена на то, чтобы люди как можно дольше работали. Мой совет: необходима личная рентная база. Если вы будете получать </w:t>
      </w:r>
      <w:proofErr w:type="gramStart"/>
      <w:r>
        <w:t>20-25</w:t>
      </w:r>
      <w:proofErr w:type="gramEnd"/>
      <w:r>
        <w:t xml:space="preserve"> тысяч пенсии, а к этой сумме добавится 40 тысяч рублей ренты, то сумма получится приличная. Еще хорошо бы вложиться в недвижимость под сдачу. Если есть дача на лето, то сдача пустующей квартиры может решить материальный вопрос.</w:t>
      </w:r>
    </w:p>
    <w:p w14:paraId="60271870" w14:textId="77777777" w:rsidR="00F16497" w:rsidRDefault="00F16497" w:rsidP="00F16497">
      <w:r>
        <w:t xml:space="preserve">Георгий </w:t>
      </w:r>
      <w:proofErr w:type="spellStart"/>
      <w:r>
        <w:t>Остапкович</w:t>
      </w:r>
      <w:proofErr w:type="spellEnd"/>
      <w:r>
        <w:t>, директор Центра конъюнктурных исследований ВШЭ</w:t>
      </w:r>
    </w:p>
    <w:p w14:paraId="56E167B6" w14:textId="77777777" w:rsidR="00F16497" w:rsidRDefault="00F16497" w:rsidP="00F16497">
      <w:r>
        <w:t xml:space="preserve">- Хорошая новость: тенденция к росту пенсий продолжится. А плохая в том, что этот рост остается недостаточным. Последние два года реальные пенсии из-за инфляции даже с учетом индексаций падали. Все зависит от экономики: если она благополучна, то естественным образом растет налогооблагаемая база. А налоги идут в том числе на социальные выплаты. У нас из-за проблем с демографией полтора работающих обеспечивают одного пенсионера, а надо, чтобы первых было вдвое больше. Пенсии сегодня составляют </w:t>
      </w:r>
      <w:proofErr w:type="gramStart"/>
      <w:r>
        <w:t>25-30</w:t>
      </w:r>
      <w:proofErr w:type="gramEnd"/>
      <w:r>
        <w:t>% от зарплаты, это очень мало. Спросите: где брать деньги? Либо поднимать экономику, либо повышать налоги. К слову, в Норвегии в Пенсионном фонде больше 1 трлн долларов резервов при населении 5,6 млн человек. Что касается цифр опроса, то я бы не делал на их основе долгоиграющих выводов. Спросите человека даже в благополучной стране, какую пенсию он хочет, и он назовет цифру вдвое больше реальной.</w:t>
      </w:r>
    </w:p>
    <w:p w14:paraId="2054A7F5" w14:textId="77777777" w:rsidR="00F16497" w:rsidRDefault="00F16497" w:rsidP="00F16497">
      <w:r>
        <w:t>Андрей Бунич, глава Союза предпринимателей и арендаторов</w:t>
      </w:r>
    </w:p>
    <w:p w14:paraId="6ABC18A0" w14:textId="77777777" w:rsidR="00F16497" w:rsidRDefault="00F16497" w:rsidP="00F16497">
      <w:r>
        <w:t>- Какой смысл измерять чьи-то хотелки? Сейчас пенсионеры получают немного, но гарантированно. Плюс я бы учитывал здесь многочисленные льготы. Бесплатные возможности пользоваться услугами - от общественного транспорта до санаториев и скидок по ЖКХ. Государству опасно набирать завышенные обязательства, а вот обеспечить дополнительными гарантиями инструменты накопления стоит. Ведь государство уже страхует вклады до 1,4 млн рублей.</w:t>
      </w:r>
    </w:p>
    <w:p w14:paraId="4D099BEC" w14:textId="77777777" w:rsidR="00F16497" w:rsidRDefault="00F16497" w:rsidP="00F16497">
      <w:r>
        <w:t>Игорь Николаев, главный научный сотрудник Института экономики РАН</w:t>
      </w:r>
    </w:p>
    <w:p w14:paraId="04AF98DC" w14:textId="77777777" w:rsidR="00F16497" w:rsidRDefault="00F16497" w:rsidP="00F16497">
      <w:r>
        <w:lastRenderedPageBreak/>
        <w:t>- Люди называют сумму желательной пенсии на основе потребительских потребностей. Такие оценки властям не следует игнорировать. Еще лет пять назад средняя пенсия у нас соответствовала 35% от реальной зарплаты, сейчас - на четверть меньше. Региональные надбавки грошовые. Надо возвращаться к накопительной системе, где бы активно участвовало государство. Нынешняя история с баллами малопонятна и непрозрачна: стоимость балла гораздо меньше, чем работающий человек платит в Социальный фонд. Люди такую несправедливость чувствуют за версту.</w:t>
      </w:r>
    </w:p>
    <w:p w14:paraId="47F397BF" w14:textId="77777777" w:rsidR="00F16497" w:rsidRPr="00F16497" w:rsidRDefault="00F16497" w:rsidP="00F16497">
      <w:hyperlink r:id="rId10" w:history="1">
        <w:r w:rsidRPr="00673A90">
          <w:rPr>
            <w:rStyle w:val="a3"/>
          </w:rPr>
          <w:t>https://www.trud.ru/article/18-04-2025/1704041_vopros_truda_kak_prozhit_na_pensiju.html</w:t>
        </w:r>
      </w:hyperlink>
      <w:r w:rsidRPr="00F16497">
        <w:t xml:space="preserve"> </w:t>
      </w:r>
    </w:p>
    <w:p w14:paraId="67114444" w14:textId="77777777" w:rsidR="00111D7C" w:rsidRPr="00F20178" w:rsidRDefault="00111D7C" w:rsidP="00111D7C">
      <w:pPr>
        <w:pStyle w:val="10"/>
      </w:pPr>
      <w:bookmarkStart w:id="33" w:name="_Toc165991073"/>
      <w:bookmarkStart w:id="34" w:name="_Toc195855876"/>
      <w:bookmarkStart w:id="35" w:name="_Toc99271691"/>
      <w:bookmarkStart w:id="36" w:name="_Toc99318654"/>
      <w:bookmarkStart w:id="37" w:name="_Toc99318783"/>
      <w:bookmarkStart w:id="38" w:name="_Toc396864672"/>
      <w:r w:rsidRPr="00F20178">
        <w:t>Программа долгосрочных сбережений</w:t>
      </w:r>
      <w:bookmarkEnd w:id="33"/>
      <w:bookmarkEnd w:id="34"/>
    </w:p>
    <w:p w14:paraId="1C74D94B" w14:textId="77777777" w:rsidR="001E3A8B" w:rsidRPr="00F20178" w:rsidRDefault="001E3A8B" w:rsidP="001E3A8B">
      <w:pPr>
        <w:pStyle w:val="2"/>
      </w:pPr>
      <w:bookmarkStart w:id="39" w:name="a2"/>
      <w:bookmarkStart w:id="40" w:name="_Toc195855877"/>
      <w:bookmarkEnd w:id="39"/>
      <w:r w:rsidRPr="00F20178">
        <w:t>Коммерсантъ-Инвестиции, 1</w:t>
      </w:r>
      <w:r w:rsidR="009E5AEF" w:rsidRPr="00F20178">
        <w:t>7</w:t>
      </w:r>
      <w:r w:rsidRPr="00F20178">
        <w:t>.04.2025, Инвестиции отправились в долгий путь</w:t>
      </w:r>
      <w:bookmarkEnd w:id="40"/>
    </w:p>
    <w:p w14:paraId="49C0DE00" w14:textId="77777777" w:rsidR="001E3A8B" w:rsidRPr="00F20178" w:rsidRDefault="001E3A8B" w:rsidP="009346CD">
      <w:pPr>
        <w:pStyle w:val="3"/>
      </w:pPr>
      <w:bookmarkStart w:id="41" w:name="_Toc195855878"/>
      <w:r w:rsidRPr="00F20178">
        <w:t>В 2024 году россияне заключили почти 3 млн договоров в рамках программы долгосрочных сбережений, вложив 216 млрд руб. В Центробанке и пенсионных фондах таким результатом довольны, тем не менее поставленных президентом целей — привлечь за год не менее 250 млрд руб.— достичь не удалось. В числе сдерживающих факторов эксперты называют скромную доходность НПФ, конкуренцию с ИИС-3 и недоверие к пенсионным программам. «Ъ-Инвестиции» разбирались, как работает ПДС и какие у нее перспективы.</w:t>
      </w:r>
      <w:bookmarkEnd w:id="41"/>
    </w:p>
    <w:p w14:paraId="071171FB" w14:textId="77777777" w:rsidR="001E3A8B" w:rsidRPr="00F20178" w:rsidRDefault="001E3A8B" w:rsidP="001E3A8B">
      <w:r w:rsidRPr="00F20178">
        <w:t>После заморозки накопительной пенсии в 2014 году Минфин и Центробанк неоднократно представляли варианты трансформации системы обязательного пенсионного страхования. Так, в 2016 году власти обсуждали систему индивидуального пенсионного капитала (ИПК), которая предполагала добровольные отчисления граждан со своих зарплат в негосударственные пенсионные фонды (НПФ) с ежегодным повышением ставки от 0% до 6%. К осени 2019 года ИПК трансформировался в гарантированный пенсионный план, который, в свою очередь, предполагал, что гражданин будет сам определять размер отчислений — в процентах от зарплаты или в абсолютном значении.</w:t>
      </w:r>
    </w:p>
    <w:p w14:paraId="434E64B4" w14:textId="77777777" w:rsidR="001E3A8B" w:rsidRPr="00F20178" w:rsidRDefault="001E3A8B" w:rsidP="001E3A8B">
      <w:r w:rsidRPr="00F20178">
        <w:t>В конце же 2022 года Минфин представил концепцию программы долгосрочных сбережений (ПДС). Изначально она представляла собой возможность перевода «сформированных средств граждан на накопительную часть пенсии». Но в одобренном в апреле 2023 года законопроекте появился механизм перевода и самой замороженной накопительной пенсии в ПДС. Кроме того, ПДС включает и другую опцию — внесение добровольных взносов.</w:t>
      </w:r>
    </w:p>
    <w:p w14:paraId="317A21E9" w14:textId="77777777" w:rsidR="001E3A8B" w:rsidRPr="00F20178" w:rsidRDefault="001E3A8B" w:rsidP="001E3A8B">
      <w:r w:rsidRPr="00F20178">
        <w:t>Как инвестировать в ПДС</w:t>
      </w:r>
    </w:p>
    <w:p w14:paraId="3573BD4A" w14:textId="77777777" w:rsidR="001E3A8B" w:rsidRPr="00F20178" w:rsidRDefault="001E3A8B" w:rsidP="001E3A8B">
      <w:r w:rsidRPr="00F20178">
        <w:t>Программа предполагает формирование долгосрочных сбережений на базе НПФ за счет перевода ранее сформированных пенсионных накоплений, а также добровольных взносов. Участвовать в ней могут россияне в возрасте от 18 лет, при этом заключить договор с НПФ можно не только на себя, но и в пользу другого человека, например своего ребенка. Ограничений по числу договоров нет. Список НПФ, участвующих в программе, опубликован на сайте Центробанка.</w:t>
      </w:r>
    </w:p>
    <w:p w14:paraId="34318AF6" w14:textId="77777777" w:rsidR="001E3A8B" w:rsidRPr="00F20178" w:rsidRDefault="001E3A8B" w:rsidP="001E3A8B">
      <w:r w:rsidRPr="00F20178">
        <w:lastRenderedPageBreak/>
        <w:t>Участник ПДС сам определяет, когда и сколько вкладывать денег. Фонды инвестируют деньги ее участника в различные финансовые инструменты для получения дохода, а государство, в свою очередь, в течение десяти лет с момента начала внесения взносов софинансирует инвестиции в размере от 2 тыс. руб. в год. Максимальный размер поддержки составляет 36 тыс. руб. в год. Для получения этой суммы необходимо вложить от 36 тыс. до 144 тыс. руб. в год в зависимости от дохода, при этом чем меньше доход, тем больше объем софинансирования.</w:t>
      </w:r>
    </w:p>
    <w:p w14:paraId="6BACD95B" w14:textId="77777777" w:rsidR="001E3A8B" w:rsidRPr="00F20178" w:rsidRDefault="001E3A8B" w:rsidP="001E3A8B">
      <w:r w:rsidRPr="00F20178">
        <w:t>Сколько нужно вносить денег, чтобы получить максимальные 36 тыс. руб. в год:</w:t>
      </w:r>
    </w:p>
    <w:p w14:paraId="611B57AA" w14:textId="77777777" w:rsidR="001E3A8B" w:rsidRPr="00F20178" w:rsidRDefault="001E3A8B" w:rsidP="001E3A8B">
      <w:r w:rsidRPr="00F20178">
        <w:t xml:space="preserve">36 тыс. руб. в год, если ежемесячный доход меньше 80 тыс. руб.; </w:t>
      </w:r>
    </w:p>
    <w:p w14:paraId="70FF0C44" w14:textId="77777777" w:rsidR="001E3A8B" w:rsidRPr="00F20178" w:rsidRDefault="001E3A8B" w:rsidP="001E3A8B">
      <w:r w:rsidRPr="00F20178">
        <w:t>72 тыс. руб. в год, если ежемесячный доход 80–150 тыс. руб.;</w:t>
      </w:r>
    </w:p>
    <w:p w14:paraId="0386820B" w14:textId="77777777" w:rsidR="001E3A8B" w:rsidRPr="00F20178" w:rsidRDefault="001E3A8B" w:rsidP="001E3A8B">
      <w:r w:rsidRPr="00F20178">
        <w:t>144 тыс. руб. в год, если ежемесячный доход выше 150 тыс. руб.</w:t>
      </w:r>
    </w:p>
    <w:p w14:paraId="5A37A4DB" w14:textId="77777777" w:rsidR="001E3A8B" w:rsidRPr="00F20178" w:rsidRDefault="001E3A8B" w:rsidP="001E3A8B">
      <w:r w:rsidRPr="00F20178">
        <w:t>При этом 36 тыс. руб. в год — это максимальная сумма софинансирования по всем договорам программы. На переведенные в ПДС пенсионные накопления поддержка государством не распространяется.</w:t>
      </w:r>
    </w:p>
    <w:p w14:paraId="23BC3CA1" w14:textId="77777777" w:rsidR="001E3A8B" w:rsidRPr="00F20178" w:rsidRDefault="001E3A8B" w:rsidP="001E3A8B">
      <w:r w:rsidRPr="00F20178">
        <w:t>Ежегодно участники программы могут получать налоговый вычет. Максимальная сумма — до 52 тыс. руб. при минимальной ставке НДФЛ 13% и 88 тыс. руб. при максимальной ставке 22%. Чтобы получить максимальный вычет, нужно инвестировать 400 тыс. руб. в год. Если инвестор заключил больше трех договоров ПДС, получить налоговый вычет он не сможет.</w:t>
      </w:r>
    </w:p>
    <w:p w14:paraId="076EA284" w14:textId="77777777" w:rsidR="001E3A8B" w:rsidRPr="00F20178" w:rsidRDefault="001E3A8B" w:rsidP="001E3A8B">
      <w:r w:rsidRPr="00F20178">
        <w:t>Максимальный размер налогового вычета в зависимости от ставки НДФЛ при взносах на 400 тыс. руб.:</w:t>
      </w:r>
    </w:p>
    <w:p w14:paraId="3A5D5402" w14:textId="77777777" w:rsidR="001E3A8B" w:rsidRPr="00F20178" w:rsidRDefault="001E3A8B" w:rsidP="001E3A8B">
      <w:r w:rsidRPr="00F20178">
        <w:t>52 тыс. руб. при ставке 13% (такая ставка действует для доходов до 2,4 млн руб. в год);</w:t>
      </w:r>
    </w:p>
    <w:p w14:paraId="296C9117" w14:textId="77777777" w:rsidR="001E3A8B" w:rsidRPr="00F20178" w:rsidRDefault="001E3A8B" w:rsidP="001E3A8B">
      <w:r w:rsidRPr="00F20178">
        <w:t>60 тыс. руб. при ставке 15% (2,4–5 млн руб.);</w:t>
      </w:r>
    </w:p>
    <w:p w14:paraId="4506FA52" w14:textId="77777777" w:rsidR="001E3A8B" w:rsidRPr="00F20178" w:rsidRDefault="001E3A8B" w:rsidP="001E3A8B">
      <w:r w:rsidRPr="00F20178">
        <w:t>72 тыс. руб. при ставке 18% (5–20 млн руб.);</w:t>
      </w:r>
    </w:p>
    <w:p w14:paraId="37BDE2E6" w14:textId="77777777" w:rsidR="001E3A8B" w:rsidRPr="00F20178" w:rsidRDefault="001E3A8B" w:rsidP="001E3A8B">
      <w:r w:rsidRPr="00F20178">
        <w:t>80 тыс. руб. при ставке 20% (20–50 млн руб.);</w:t>
      </w:r>
    </w:p>
    <w:p w14:paraId="0AB6537F" w14:textId="77777777" w:rsidR="001E3A8B" w:rsidRPr="00F20178" w:rsidRDefault="001E3A8B" w:rsidP="001E3A8B">
      <w:r w:rsidRPr="00F20178">
        <w:t>88 тыс. руб. при ставке 22% (50 млн руб.).</w:t>
      </w:r>
    </w:p>
    <w:p w14:paraId="0FADDC9F" w14:textId="77777777" w:rsidR="001E3A8B" w:rsidRPr="00F20178" w:rsidRDefault="001E3A8B" w:rsidP="001E3A8B">
      <w:r w:rsidRPr="00F20178">
        <w:t>Этот налоговый вычет распространяется не только на ПДС, но еще на два инструмента: индивидуальный инвестиционный счет третьего типа (ИИС-3) и на взносы по договору негосударственного пенсионного обеспечения (НПО). Максимальный вычет за инвестирование — 400 тыс. руб. суммарно по всем трем инструментам.</w:t>
      </w:r>
    </w:p>
    <w:p w14:paraId="1BF57D0E" w14:textId="77777777" w:rsidR="001E3A8B" w:rsidRPr="00F20178" w:rsidRDefault="001E3A8B" w:rsidP="001E3A8B">
      <w:r w:rsidRPr="00F20178">
        <w:t>Как вернуть деньги</w:t>
      </w:r>
    </w:p>
    <w:p w14:paraId="33CB4BE4" w14:textId="77777777" w:rsidR="001E3A8B" w:rsidRPr="00F20178" w:rsidRDefault="001E3A8B" w:rsidP="001E3A8B">
      <w:r w:rsidRPr="00F20178">
        <w:t>Выплачивать деньги НПФ начнут спустя 15 лет после заключения договора или при достижении возраста 55 и 60 лет для женщин и мужчин соответственно. Получить средства можно тремя способами:</w:t>
      </w:r>
    </w:p>
    <w:p w14:paraId="192B4073" w14:textId="77777777" w:rsidR="001E3A8B" w:rsidRPr="00F20178" w:rsidRDefault="001E3A8B" w:rsidP="001E3A8B">
      <w:r w:rsidRPr="00F20178">
        <w:t>пожизненные ежемесячные выплаты;</w:t>
      </w:r>
    </w:p>
    <w:p w14:paraId="2B542E5B" w14:textId="77777777" w:rsidR="001E3A8B" w:rsidRPr="00F20178" w:rsidRDefault="001E3A8B" w:rsidP="001E3A8B">
      <w:r w:rsidRPr="00F20178">
        <w:t>периодическая выплата на срок от десяти лет;</w:t>
      </w:r>
    </w:p>
    <w:p w14:paraId="578323D6" w14:textId="77777777" w:rsidR="001E3A8B" w:rsidRPr="00F20178" w:rsidRDefault="001E3A8B" w:rsidP="001E3A8B">
      <w:r w:rsidRPr="00F20178">
        <w:t xml:space="preserve">единовременная выплата, если денег на счете не хватит для того, чтобы получать пожизненные ежемесячные выплаты в размере не менее 10% прожиточного минимума пенсионера (по расчетам ЦБ, на счете для этого должно быть около 300–400 тыс. руб.). </w:t>
      </w:r>
    </w:p>
    <w:p w14:paraId="5D02AD38" w14:textId="77777777" w:rsidR="001E3A8B" w:rsidRPr="00F20178" w:rsidRDefault="001E3A8B" w:rsidP="001E3A8B">
      <w:r w:rsidRPr="00F20178">
        <w:lastRenderedPageBreak/>
        <w:t>При этом НПФ могут предложить и более привлекательные условия. Например, периодическую выплату сроком меньше десяти лет. Кроме того, фонды могут предоставлять участникам программы единовременную выплату независимо от суммы на счете, но спустя 15 лет после заключения договора или при достижении возраста 55 и 60 лет.</w:t>
      </w:r>
    </w:p>
    <w:p w14:paraId="4ABC2D70" w14:textId="77777777" w:rsidR="001E3A8B" w:rsidRPr="00F20178" w:rsidRDefault="001E3A8B" w:rsidP="001E3A8B">
      <w:r w:rsidRPr="00F20178">
        <w:t>Инвестор может забрать деньги со счета в любой момент. Он не потеряет доход, если средства нужны на «особые жизненные ситуации» — оплату дорогостоящего лечения или при потере кормильца. Если инвестор решит забрать деньги досрочно без наступления «особых жизненных ситуаций», НПФ может установить понижающие коэффициенты. Но сразу можно забрать только взносы. Пенсионные накопления и софинансирование государством начнут выплачивать только спустя 15 лет после заключения договора или при достижении 55 лет для женщин и 60 лет для мужчин. Также нужно будет вернуть налоговый вычет.</w:t>
      </w:r>
    </w:p>
    <w:p w14:paraId="3027F156" w14:textId="77777777" w:rsidR="001E3A8B" w:rsidRPr="00F20178" w:rsidRDefault="001E3A8B" w:rsidP="001E3A8B">
      <w:r w:rsidRPr="00F20178">
        <w:t>Сбережения в рамках ПДС можно назначить наследникам. Они в случае смерти участника программы получат все деньги за вычетом средств, которые ему уже успели выплатить. Но если участник ПДС начал получать пожизненную периодическую выплату до смерти, наследникам деньги не выплачиваются.</w:t>
      </w:r>
    </w:p>
    <w:p w14:paraId="07624D4F" w14:textId="77777777" w:rsidR="001E3A8B" w:rsidRPr="00F20178" w:rsidRDefault="001E3A8B" w:rsidP="001E3A8B">
      <w:r w:rsidRPr="00F20178">
        <w:t>Участникам ПДС страхуют до 2,8 млн руб. на счете, включая доход от инвестирования. В случае банкротства НПФ застрахованную сумму вернут инвестору. Переведенные в ПДС пенсионные накопления застрахованы полностью. Если на момент банкротства НПФ участнику программы уже перечисляли периодические выплаты, то их продолжит выплачивать другой фонд. Но тогда выплаты будут не больше четырехкратного размера социальной пенсии по старости.</w:t>
      </w:r>
    </w:p>
    <w:p w14:paraId="613C73BD" w14:textId="77777777" w:rsidR="001E3A8B" w:rsidRPr="00F20178" w:rsidRDefault="001E3A8B" w:rsidP="001E3A8B">
      <w:r w:rsidRPr="00F20178">
        <w:t>Зачем переводить в ПДС пенсионные накопления</w:t>
      </w:r>
    </w:p>
    <w:p w14:paraId="673101A9" w14:textId="77777777" w:rsidR="001E3A8B" w:rsidRPr="00F20178" w:rsidRDefault="001E3A8B" w:rsidP="001E3A8B">
      <w:r w:rsidRPr="00F20178">
        <w:t>Работодатели в 2002–2014 годах вносили 16% зарплаты сотрудников на страховую пенсию и 6% — на накопительную. Отчисления на страховую пенсию направлялись текущим пенсионерам. Накопительная часть отправлялась на счета самих сотрудников, чтобы они могли воспользоваться деньгами в старости. Счета открывались в НПФ или Социальном фонде России (СФР, ранее — Пенсионный фонд России). НПФ и СФР инвестируют средства накопительной пенсии для увеличения доходов будущих пенсионеров. С 2014 года накопительная пенсия заморожена, все 22% взносов работодатели направляют на текущих пенсионеров. Накопительная часть могла увеличиваться только за счет инвестирования.</w:t>
      </w:r>
    </w:p>
    <w:p w14:paraId="5E198EBA" w14:textId="77777777" w:rsidR="001E3A8B" w:rsidRPr="00F20178" w:rsidRDefault="001E3A8B" w:rsidP="001E3A8B">
      <w:r w:rsidRPr="00F20178">
        <w:t>Начать получать накопительную часть пенсии можно с 55 лет женщинам и с 60 лет мужчинам. При смерти гражданина до начала получения выплат пенсионные накопления назначаются правопреемникам. При этом при переводе пенсий в ПДС вместо пожизненных выплат можно выбрать желаемый срок, добавляет гендиректор «</w:t>
      </w:r>
      <w:proofErr w:type="spellStart"/>
      <w:r w:rsidRPr="00F20178">
        <w:t>СберНПФ</w:t>
      </w:r>
      <w:proofErr w:type="spellEnd"/>
      <w:r w:rsidRPr="00F20178">
        <w:t>» Александр Зарецкий. По закону он должен быть не менее десяти лет, но НПФ может предложить и более короткий период. Например, если россиянин вступил в программу в 45 лет, то в 55 или 60 лет он сможет назначить выплаты на желаемый срок — пять, шесть или десять лет, объясняет господин Зарецкий. Кроме того, продолжает он, в ПДС средства накопительной пенсии и доход по ним застрахованы, в то время как в системе обязательного пенсионного страхования доход не защищен.</w:t>
      </w:r>
    </w:p>
    <w:p w14:paraId="158569B6" w14:textId="77777777" w:rsidR="001E3A8B" w:rsidRPr="00F20178" w:rsidRDefault="001E3A8B" w:rsidP="001E3A8B">
      <w:r w:rsidRPr="00F20178">
        <w:lastRenderedPageBreak/>
        <w:t xml:space="preserve">Но перевести пенсию в ПДС может оказаться непросто. Если накопительная пенсия в одном НПФ, а участник программы хочет перевести ее в другой фонд, это может занять два года, говорит гендиректор «Альфа НПФ» Лариса </w:t>
      </w:r>
      <w:proofErr w:type="spellStart"/>
      <w:r w:rsidRPr="00F20178">
        <w:t>Горчаковская</w:t>
      </w:r>
      <w:proofErr w:type="spellEnd"/>
      <w:r w:rsidRPr="00F20178">
        <w:t xml:space="preserve">. По ее словам, проблема особенно актуальна для клиентов Социального фонда России. У них вообще нет возможности направить пенсионные накопления в ПДС, потому что СФР не является оператором программы. Сейчас ряд фондов пытается добиться изменения процедуры, рассказывает госпожа </w:t>
      </w:r>
      <w:proofErr w:type="spellStart"/>
      <w:r w:rsidRPr="00F20178">
        <w:t>Горчаковская</w:t>
      </w:r>
      <w:proofErr w:type="spellEnd"/>
      <w:r w:rsidRPr="00F20178">
        <w:t>.</w:t>
      </w:r>
    </w:p>
    <w:p w14:paraId="3A35336C" w14:textId="77777777" w:rsidR="001E3A8B" w:rsidRPr="00F20178" w:rsidRDefault="001E3A8B" w:rsidP="001E3A8B">
      <w:r w:rsidRPr="00F20178">
        <w:t>Отличия ПДС от других инструментов</w:t>
      </w:r>
    </w:p>
    <w:p w14:paraId="26029AF1" w14:textId="2B1531E9" w:rsidR="001E3A8B" w:rsidRPr="00F20178" w:rsidRDefault="001E3A8B" w:rsidP="001E3A8B">
      <w:r w:rsidRPr="00F20178">
        <w:t>На 2024 год президент Владимир Путин ставил цель, чтобы объем инвестиций в ПДС достиг не меньше 250 млрд руб. В 2026 году показатель должен быть на уровне не менее 1% ВВП. Но, по данным Центробанка, по итогам первого года работы достичь цели не удалось. К концу 2024 года россияне заключили 2,9 млн договоров, объем вложений составил около 216 млрд руб. К концу января 2025 года число договоров увеличилось до 3,3 млн, сумма привлеченных средств — до 245 млрд руб. В ЦБ результат считают «очень хорошим для нового продукта». Аналогичного мнения придерживается и господин Зарецкий. «Таким стартом не может похвастаться ни один финансовый инструмент последнего десятилетия»,</w:t>
      </w:r>
      <w:r w:rsidR="001148AC">
        <w:t xml:space="preserve"> </w:t>
      </w:r>
      <w:r w:rsidRPr="00F20178">
        <w:t>— заявил эксперт. Он отметил, что рынку нужно было время на подготовку инфраструктуры и сервисов, а связанные с ПДС законы в 2024 году принимали «на ходу».</w:t>
      </w:r>
    </w:p>
    <w:p w14:paraId="4CFEC7D2" w14:textId="77777777" w:rsidR="001E3A8B" w:rsidRPr="00F20178" w:rsidRDefault="001E3A8B" w:rsidP="001E3A8B">
      <w:r w:rsidRPr="00F20178">
        <w:t xml:space="preserve">Конкурентом программы долгосрочных сбережений является ИИС-3, отмечают опрошенные “Ъ” эксперты. Этот инструмент также поддерживается государством. Ежегодно с ИИС-3, так </w:t>
      </w:r>
      <w:proofErr w:type="gramStart"/>
      <w:r w:rsidRPr="00F20178">
        <w:t>же</w:t>
      </w:r>
      <w:proofErr w:type="gramEnd"/>
      <w:r w:rsidRPr="00F20178">
        <w:t xml:space="preserve"> как и в случае с ПДС, можно получать налоговый вычет с 400 тыс. руб. взноса. Максимум — от 52 тыс. до 88 тыс. руб. в зависимости от дохода. После завершения минимального срока владения по ИИС-3 инвестор может не платить НДФЛ с дохода на сумму до 30 млн руб., за исключением дивидендного дохода. До 2026 года минимальный срок владения составляет пять лет. В дальнейшем он будет поэтапно увеличиваться до десяти лет к 2031 году.</w:t>
      </w:r>
    </w:p>
    <w:p w14:paraId="6544ACF0" w14:textId="67289467" w:rsidR="001E3A8B" w:rsidRPr="00F20178" w:rsidRDefault="001E3A8B" w:rsidP="001E3A8B">
      <w:r w:rsidRPr="00F20178">
        <w:t>Преимущества ПДС перед другими инструментами, помимо налогового вычета,</w:t>
      </w:r>
      <w:r w:rsidR="001148AC">
        <w:t xml:space="preserve"> </w:t>
      </w:r>
      <w:r w:rsidRPr="00F20178">
        <w:t xml:space="preserve">— это софинансирование государством и страхование взносов, считает гендиректор «ВТБ Пенсионный фонд» Андрей Осипов. Несмотря на это, по характеристикам программа проигрывает ИИС-3, отмечает эксперт по фондовому рынку «БКС Мир инвестиций» Людмила </w:t>
      </w:r>
      <w:proofErr w:type="spellStart"/>
      <w:r w:rsidRPr="00F20178">
        <w:t>Рокотянская</w:t>
      </w:r>
      <w:proofErr w:type="spellEnd"/>
      <w:r w:rsidRPr="00F20178">
        <w:t>. По ее словам, программа «слишком долгосрочная», так как «15 лет — это очень большой срок». Если забрать деньги без «уважительной причины», то участник программы потеряет инвестиционный доход и суммы софинансирования, а в ряде случаев получит менее 100% сделанных взносов, добавляет аналитик ФГ «Финам» Игорь Додонов. Так что если существует повышенная вероятность того, что сбережения могут понадобиться раньше, то лучше использовать другие инструменты, например банковские депозиты, считает господин Додонов.</w:t>
      </w:r>
    </w:p>
    <w:p w14:paraId="16AB5160" w14:textId="77777777" w:rsidR="001E3A8B" w:rsidRPr="00F20178" w:rsidRDefault="001E3A8B" w:rsidP="001E3A8B">
      <w:r w:rsidRPr="00F20178">
        <w:t xml:space="preserve">При использовании ИИС инвестор сам решает, куда вложить деньги, обращает внимание госпожа </w:t>
      </w:r>
      <w:proofErr w:type="spellStart"/>
      <w:r w:rsidRPr="00F20178">
        <w:t>Рокотянская</w:t>
      </w:r>
      <w:proofErr w:type="spellEnd"/>
      <w:r w:rsidRPr="00F20178">
        <w:t xml:space="preserve">, тогда как при инвестировании в ПДС взносами распоряжаются НПФ, которые отличаются «слабой эффективностью работы». </w:t>
      </w:r>
    </w:p>
    <w:p w14:paraId="455D8FB7" w14:textId="77777777" w:rsidR="001E3A8B" w:rsidRPr="00F20178" w:rsidRDefault="001E3A8B" w:rsidP="001E3A8B">
      <w:r w:rsidRPr="00F20178">
        <w:t xml:space="preserve">По данным ЦБ, по итогам девяти месяцев 2024 года средняя доходность НПФ составила 5,1% по пенсионным накоплениям и 4,3% по пенсионным резервам. Медианная доходность составила 7,9% и 8,6% в годовом выражении соответственно. Годовая инфляция в сентябре 2024 года составила 8,63%. Доходность выше инфляции показали </w:t>
      </w:r>
      <w:r w:rsidRPr="00F20178">
        <w:lastRenderedPageBreak/>
        <w:t>12 из 25 фондов, работающих с обязательным пенсионным страхованием, и 20 из 35 фондов, работающих с формированием долгосрочных сбережений.</w:t>
      </w:r>
    </w:p>
    <w:p w14:paraId="315F3008" w14:textId="77777777" w:rsidR="001E3A8B" w:rsidRPr="00F20178" w:rsidRDefault="001E3A8B" w:rsidP="001E3A8B">
      <w:r w:rsidRPr="00F20178">
        <w:t>НПФ могут инвестировать средства клиентов в довольно ограниченное число консервативных инструментов, обращает внимание господин Додонов. Из-за этого номинальная доходность фондов за последние десять лет была «в среднем несколько ниже инфляции», а фактический результат мог быть еще хуже из-за комиссий НПФ. Главный инструмент инвестирования фондов — это облигации, говорит инвестиционный стратег УК «</w:t>
      </w:r>
      <w:proofErr w:type="spellStart"/>
      <w:r w:rsidRPr="00F20178">
        <w:t>Арикапитал</w:t>
      </w:r>
      <w:proofErr w:type="spellEnd"/>
      <w:r w:rsidRPr="00F20178">
        <w:t xml:space="preserve">» Сергей </w:t>
      </w:r>
      <w:proofErr w:type="spellStart"/>
      <w:r w:rsidRPr="00F20178">
        <w:t>Суверов</w:t>
      </w:r>
      <w:proofErr w:type="spellEnd"/>
      <w:r w:rsidRPr="00F20178">
        <w:t>. Ставки по ним, по словам эксперта, превосходят инфляцию, но давать долгосрочные прогнозы он не готов.</w:t>
      </w:r>
    </w:p>
    <w:p w14:paraId="2BC26080" w14:textId="77777777" w:rsidR="001E3A8B" w:rsidRPr="00F20178" w:rsidRDefault="001E3A8B" w:rsidP="001E3A8B">
      <w:r w:rsidRPr="00F20178">
        <w:t xml:space="preserve">В числе сдерживающих факторов развития ПДС господин </w:t>
      </w:r>
      <w:proofErr w:type="spellStart"/>
      <w:r w:rsidRPr="00F20178">
        <w:t>Суверов</w:t>
      </w:r>
      <w:proofErr w:type="spellEnd"/>
      <w:r w:rsidRPr="00F20178">
        <w:t xml:space="preserve"> называет «недоверие к пенсионной системе» у россиян из-за заморозки пенсионных накоплений. С ним согласен господин Додонов, который также считает, что многие граждане не готовы замораживать деньги на длительный срок в условиях непростой ситуации в экономике и возможных новых существенных потрясений.</w:t>
      </w:r>
    </w:p>
    <w:p w14:paraId="5AFCCDD0" w14:textId="77777777" w:rsidR="001E3A8B" w:rsidRPr="00F20178" w:rsidRDefault="001E3A8B" w:rsidP="001E3A8B">
      <w:hyperlink r:id="rId11" w:history="1">
        <w:r w:rsidRPr="00F20178">
          <w:rPr>
            <w:rStyle w:val="a3"/>
          </w:rPr>
          <w:t>https://www.kommersant.ru/doc/7622555</w:t>
        </w:r>
      </w:hyperlink>
      <w:r w:rsidRPr="00F20178">
        <w:t xml:space="preserve"> </w:t>
      </w:r>
    </w:p>
    <w:p w14:paraId="2F70910F" w14:textId="77777777" w:rsidR="00EC172C" w:rsidRPr="00F20178" w:rsidRDefault="00EC172C" w:rsidP="00EC172C">
      <w:pPr>
        <w:pStyle w:val="2"/>
      </w:pPr>
      <w:bookmarkStart w:id="42" w:name="_Toc195855879"/>
      <w:proofErr w:type="spellStart"/>
      <w:proofErr w:type="gramStart"/>
      <w:r w:rsidRPr="00F20178">
        <w:t>моифинансы.рф</w:t>
      </w:r>
      <w:proofErr w:type="spellEnd"/>
      <w:proofErr w:type="gramEnd"/>
      <w:r w:rsidRPr="00F20178">
        <w:t>, 17.04.2025, «С помощью ПДС можно копить на любые цели, а не только на пенсию»</w:t>
      </w:r>
      <w:bookmarkEnd w:id="42"/>
    </w:p>
    <w:p w14:paraId="0C79C6E4" w14:textId="77777777" w:rsidR="00EC172C" w:rsidRPr="00F20178" w:rsidRDefault="00EC172C" w:rsidP="009346CD">
      <w:pPr>
        <w:pStyle w:val="3"/>
      </w:pPr>
      <w:bookmarkStart w:id="43" w:name="_Toc195855880"/>
      <w:r w:rsidRPr="00F20178">
        <w:t>С 2024 года в России для граждан начал работать совершенно новый накопительный инструмент – Программа долгосрочных сбережений (ПДС). Накопления ее участникам помогает создавать государство. О том, как прошел первый год работы программы и какие ее особенности вызвали больше всего вопросов, разбираем вместе с начальником отдела регулирования негосударственных пенсионных фондов Минфина России Наталией Каменской.</w:t>
      </w:r>
      <w:bookmarkEnd w:id="43"/>
      <w:r w:rsidRPr="00F20178">
        <w:t xml:space="preserve"> </w:t>
      </w:r>
    </w:p>
    <w:p w14:paraId="36CFD585" w14:textId="77777777" w:rsidR="00EC172C" w:rsidRPr="00F20178" w:rsidRDefault="00EC172C" w:rsidP="00EC172C">
      <w:r w:rsidRPr="00F20178">
        <w:t xml:space="preserve">МФ: Давайте подведем итог первого года работы Программы долгосрочных сбережений в России. Сколько участников в ПДС по итогам 2024 года? </w:t>
      </w:r>
    </w:p>
    <w:p w14:paraId="5E3F2E19" w14:textId="77777777" w:rsidR="00EC172C" w:rsidRPr="00F20178" w:rsidRDefault="00EC172C" w:rsidP="00EC172C">
      <w:r w:rsidRPr="00F20178">
        <w:t>Н.К.</w:t>
      </w:r>
      <w:proofErr w:type="gramStart"/>
      <w:r w:rsidRPr="00F20178">
        <w:t>:  Сразу</w:t>
      </w:r>
      <w:proofErr w:type="gramEnd"/>
      <w:r w:rsidRPr="00F20178">
        <w:t xml:space="preserve"> скажу, что, хотя ПДС и была запущена с 1 января 2024 года, фактически заключение договоров и привлечение граждан в программу началось с апреля прошлого года. Это было связано с необходимостью внесения изменений в Налоговый кодекс. Таким образом, на 1 апреля 2025 года в Программу вступило более 4 млн человек, которые направили на свои </w:t>
      </w:r>
      <w:proofErr w:type="gramStart"/>
      <w:r w:rsidRPr="00F20178">
        <w:t>счета  почти</w:t>
      </w:r>
      <w:proofErr w:type="gramEnd"/>
      <w:r w:rsidRPr="00F20178">
        <w:t xml:space="preserve"> 300 млрд рублей. </w:t>
      </w:r>
    </w:p>
    <w:p w14:paraId="38D86CAB" w14:textId="77777777" w:rsidR="00EC172C" w:rsidRPr="00F20178" w:rsidRDefault="00EC172C" w:rsidP="00EC172C">
      <w:r w:rsidRPr="00F20178">
        <w:t>МФ</w:t>
      </w:r>
      <w:proofErr w:type="gramStart"/>
      <w:r w:rsidRPr="00F20178">
        <w:t>: Как</w:t>
      </w:r>
      <w:proofErr w:type="gramEnd"/>
      <w:r w:rsidRPr="00F20178">
        <w:t xml:space="preserve"> вы оцениваете эти результаты? Они оправдали ожидания? </w:t>
      </w:r>
    </w:p>
    <w:p w14:paraId="61CDB210" w14:textId="77777777" w:rsidR="00EC172C" w:rsidRPr="00F20178" w:rsidRDefault="00EC172C" w:rsidP="00EC172C">
      <w:r w:rsidRPr="00F20178">
        <w:t xml:space="preserve">Н.К.: Старт прошел весьма успешно, учитывая, что внешний фон был не самым благоприятным. ПДС была запущена на фоне высоких ставок по вкладам и низкой осведомленности о деятельности негосударственных пенсионных фондов (НПФ). Да и сама Программа – продукт непростой, в нем надо разбираться. Люди часто нуждаются в экспертных пояснениях. Но мы видим, что россияне проявили интерес к Программе, готовы в ней разбираться и участвовать. </w:t>
      </w:r>
    </w:p>
    <w:p w14:paraId="2B34F6C4" w14:textId="77777777" w:rsidR="00EC172C" w:rsidRPr="00F20178" w:rsidRDefault="00EC172C" w:rsidP="00EC172C">
      <w:r w:rsidRPr="00F20178">
        <w:t xml:space="preserve">МФ: Какие особенности Программы у людей вызвали больше всего вопросов? </w:t>
      </w:r>
    </w:p>
    <w:p w14:paraId="29EB86B6" w14:textId="77777777" w:rsidR="00EC172C" w:rsidRPr="00F20178" w:rsidRDefault="00EC172C" w:rsidP="00EC172C">
      <w:r w:rsidRPr="00F20178">
        <w:t xml:space="preserve">Н.К.: Одно из преимуществ Программы – возможность перевода в нее пенсионных накоплений (или накопительной части пенсии – прим. редакции) на </w:t>
      </w:r>
      <w:proofErr w:type="gramStart"/>
      <w:r w:rsidRPr="00F20178">
        <w:t>выгодных условиях</w:t>
      </w:r>
      <w:proofErr w:type="gramEnd"/>
      <w:r w:rsidRPr="00F20178">
        <w:t xml:space="preserve">. </w:t>
      </w:r>
      <w:r w:rsidRPr="00F20178">
        <w:lastRenderedPageBreak/>
        <w:t xml:space="preserve">Однако мы часто сталкиваемся с тем, что людям сложно разобраться с какими-то базовыми аспектами. Например, очень многие считают, что их пенсионные накопления куда-то исчезли, пропали навсегда. А многие даже и не знают, что такое пенсионные накопления и что они у них есть. В регионах на встречах жители задают нам очень много вопросов про пенсионные накопления. Рассказываем с азов. </w:t>
      </w:r>
    </w:p>
    <w:p w14:paraId="4B9BAEDC" w14:textId="77777777" w:rsidR="00EC172C" w:rsidRPr="00F20178" w:rsidRDefault="00EC172C" w:rsidP="00EC172C">
      <w:r w:rsidRPr="00F20178">
        <w:t>Что такое пенсионные накопления</w:t>
      </w:r>
    </w:p>
    <w:p w14:paraId="2E901759" w14:textId="77777777" w:rsidR="00EC172C" w:rsidRPr="00F20178" w:rsidRDefault="00EC172C" w:rsidP="00EC172C">
      <w:r w:rsidRPr="00F20178">
        <w:t xml:space="preserve">МФ: Давайте еще раз разберемся, что такое пенсионные накопления? </w:t>
      </w:r>
    </w:p>
    <w:p w14:paraId="68DC7A9C" w14:textId="77777777" w:rsidR="00EC172C" w:rsidRPr="00F20178" w:rsidRDefault="00EC172C" w:rsidP="00EC172C">
      <w:r w:rsidRPr="00F20178">
        <w:t xml:space="preserve">Н.К.: Давайте. Накопительная часть пенсии формировалась у работающих граждан, которые официально работали с 2002 по 2013 годы включительно. Работодатели отчисляли 22% страховых взносов в ПФР – Пенсионный фонд России (сейчас Социальный фонд России (СФР) – прим. редакции). Из них 6% направлялись на накопительный счет работника в Пенсионном фонде или в один из негосударственных пенсионных фондов (НПФ), если гражданин сам перевел туда эти отчисления. Это была такая прибавка к страховым пенсиям по старости. После 2014 года взносы работодателей больше не направлялись в накопительную часть, а только в страховую. Накопительная часть никуда не делась – она осталась у людей в виде пенсионных накоплений. </w:t>
      </w:r>
    </w:p>
    <w:p w14:paraId="6D58A53C" w14:textId="77777777" w:rsidR="00EC172C" w:rsidRPr="00F20178" w:rsidRDefault="00EC172C" w:rsidP="00EC172C">
      <w:r w:rsidRPr="00F20178">
        <w:t>МФ</w:t>
      </w:r>
      <w:proofErr w:type="gramStart"/>
      <w:r w:rsidRPr="00F20178">
        <w:t>: Именно</w:t>
      </w:r>
      <w:proofErr w:type="gramEnd"/>
      <w:r w:rsidRPr="00F20178">
        <w:t xml:space="preserve"> к ним стали применять термин «замороженные»? </w:t>
      </w:r>
    </w:p>
    <w:p w14:paraId="7CC7E495" w14:textId="77777777" w:rsidR="00EC172C" w:rsidRPr="00F20178" w:rsidRDefault="00EC172C" w:rsidP="00EC172C">
      <w:r w:rsidRPr="00F20178">
        <w:t xml:space="preserve">Н.К.: Нет. «Замороженными» стали называть новые взносы, дальнейшие отчисления работодателей на накопительные счета людей в Пенсионном фонде России. Самое важное, что тут надо понимать, что те пенсионные накопления, которые формировались 11 лет, люди не потеряли. Эти деньги у них остались. </w:t>
      </w:r>
    </w:p>
    <w:p w14:paraId="1B9916A7" w14:textId="77777777" w:rsidR="00EC172C" w:rsidRPr="00F20178" w:rsidRDefault="00EC172C" w:rsidP="00EC172C">
      <w:r w:rsidRPr="00F20178">
        <w:t>МФ</w:t>
      </w:r>
      <w:proofErr w:type="gramStart"/>
      <w:r w:rsidRPr="00F20178">
        <w:t>: И</w:t>
      </w:r>
      <w:proofErr w:type="gramEnd"/>
      <w:r w:rsidRPr="00F20178">
        <w:t xml:space="preserve"> где же они? </w:t>
      </w:r>
    </w:p>
    <w:p w14:paraId="5B06B525" w14:textId="77777777" w:rsidR="00EC172C" w:rsidRPr="00F20178" w:rsidRDefault="00EC172C" w:rsidP="00EC172C">
      <w:r w:rsidRPr="00F20178">
        <w:t>Н.К.</w:t>
      </w:r>
      <w:proofErr w:type="gramStart"/>
      <w:r w:rsidRPr="00F20178">
        <w:t>: Там</w:t>
      </w:r>
      <w:proofErr w:type="gramEnd"/>
      <w:r w:rsidRPr="00F20178">
        <w:t xml:space="preserve"> же, в СФР или в НПФ, если человек писал заявление о переводе пенсионных накоплений туда. </w:t>
      </w:r>
    </w:p>
    <w:p w14:paraId="2B603A4A" w14:textId="77777777" w:rsidR="00EC172C" w:rsidRPr="00F20178" w:rsidRDefault="00EC172C" w:rsidP="00EC172C">
      <w:r w:rsidRPr="00F20178">
        <w:t xml:space="preserve">МФ: СФР как-то управляет этими деньгами? </w:t>
      </w:r>
    </w:p>
    <w:p w14:paraId="25A8E74D" w14:textId="77777777" w:rsidR="00EC172C" w:rsidRPr="00F20178" w:rsidRDefault="00EC172C" w:rsidP="00EC172C">
      <w:r w:rsidRPr="00F20178">
        <w:t>Н.К.</w:t>
      </w:r>
      <w:proofErr w:type="gramStart"/>
      <w:r w:rsidRPr="00F20178">
        <w:t>: Да</w:t>
      </w:r>
      <w:proofErr w:type="gramEnd"/>
      <w:r w:rsidRPr="00F20178">
        <w:t xml:space="preserve">, схема управления в СФР такая же, как и в НПФ. У СФР есть Управляющая компания (УК) ВЭБ.РФ, которая управляет сформированными пенсионными накоплениями граждан. Каждый год они увеличиваются за счет того инвестиционного дохода, который получает УК. Раз в год этот доход отражается на счете гражданина. </w:t>
      </w:r>
    </w:p>
    <w:p w14:paraId="5BBE3436" w14:textId="77777777" w:rsidR="00EC172C" w:rsidRPr="00F20178" w:rsidRDefault="00EC172C" w:rsidP="00EC172C">
      <w:r w:rsidRPr="00F20178">
        <w:t>МФ: А как узнать, сколько у меня денег на этом счете? И какой размер дохода?</w:t>
      </w:r>
    </w:p>
    <w:p w14:paraId="2AE5E126" w14:textId="77777777" w:rsidR="00EC172C" w:rsidRPr="00F20178" w:rsidRDefault="00EC172C" w:rsidP="00EC172C">
      <w:r w:rsidRPr="00F20178">
        <w:t>Н.К.</w:t>
      </w:r>
      <w:proofErr w:type="gramStart"/>
      <w:r w:rsidRPr="00F20178">
        <w:t>: Проще</w:t>
      </w:r>
      <w:proofErr w:type="gramEnd"/>
      <w:r w:rsidRPr="00F20178">
        <w:t xml:space="preserve"> всего это сделать через личный кабинет на портале «Госуслуги». Закажите выписку из индивидуального лицевого счета в СФР. В ней будет отражена вся информация: где находятся ваши пенсионные накопления, под управлением какой компании, сколько средств сформировано и когда был последний фиксинг. </w:t>
      </w:r>
    </w:p>
    <w:p w14:paraId="4FFB2700" w14:textId="77777777" w:rsidR="00EC172C" w:rsidRPr="00F20178" w:rsidRDefault="00EC172C" w:rsidP="00EC172C">
      <w:r w:rsidRPr="00F20178">
        <w:t>МФ: Фиксинг – это что?</w:t>
      </w:r>
    </w:p>
    <w:p w14:paraId="71140DAE" w14:textId="77777777" w:rsidR="00EC172C" w:rsidRPr="00F20178" w:rsidRDefault="00EC172C" w:rsidP="00EC172C">
      <w:r w:rsidRPr="00F20178">
        <w:t>Н.К.</w:t>
      </w:r>
      <w:proofErr w:type="gramStart"/>
      <w:r w:rsidRPr="00F20178">
        <w:t>: Это</w:t>
      </w:r>
      <w:proofErr w:type="gramEnd"/>
      <w:r w:rsidRPr="00F20178">
        <w:t xml:space="preserve"> дата, в которую управляющая компания фиксирует вам инвестдоход. В 2014 году было решено устанавливать гарантированный инвестдоход для граждан на случай, если они решат сменить страховщика по ОПС, например перевести деньги из СФР в НПФ. Для этого было определено, что фонды (СФР и НПФ – прим. ред.) будут раз в пять лет фиксировать доход. Отсчет фиксинга начался в 2015 году. Тогда на пенсионных счетах граждан были зафиксированы средства. Следующей датой фиксинга был 2020 год, когда снова был зафиксирован инвестдоход, потом 2025 год и так далее.</w:t>
      </w:r>
    </w:p>
    <w:p w14:paraId="295DAE85" w14:textId="77777777" w:rsidR="00EC172C" w:rsidRPr="00F20178" w:rsidRDefault="00EC172C" w:rsidP="00EC172C">
      <w:r w:rsidRPr="00F20178">
        <w:lastRenderedPageBreak/>
        <w:t>МФ</w:t>
      </w:r>
      <w:proofErr w:type="gramStart"/>
      <w:r w:rsidRPr="00F20178">
        <w:t>: Как</w:t>
      </w:r>
      <w:proofErr w:type="gramEnd"/>
      <w:r w:rsidRPr="00F20178">
        <w:t xml:space="preserve"> работает фиксинг, зачем следить за этой датой? </w:t>
      </w:r>
    </w:p>
    <w:p w14:paraId="09FCE3C9" w14:textId="77777777" w:rsidR="00EC172C" w:rsidRPr="00F20178" w:rsidRDefault="00EC172C" w:rsidP="00EC172C">
      <w:r w:rsidRPr="00F20178">
        <w:t xml:space="preserve">Н.К.: Фиксинг начинает играть роль, если вы захотите перевести досрочно (на следующий год – прим. редакции) свои пенсионные накопления, например, из СФР в НПФ и обратно или из одного НПФ в другой. Осуществлять такой перевод лучше в год фиксинга, чтобы не потерять свой инвестиционный доход за годы после последнего фиксинга. </w:t>
      </w:r>
    </w:p>
    <w:p w14:paraId="45BB43BA" w14:textId="77777777" w:rsidR="00EC172C" w:rsidRPr="00F20178" w:rsidRDefault="00EC172C" w:rsidP="00EC172C">
      <w:r w:rsidRPr="00F20178">
        <w:t>МФ</w:t>
      </w:r>
      <w:proofErr w:type="gramStart"/>
      <w:r w:rsidRPr="00F20178">
        <w:t>: Если</w:t>
      </w:r>
      <w:proofErr w:type="gramEnd"/>
      <w:r w:rsidRPr="00F20178">
        <w:t xml:space="preserve"> у меня год фиксинга в Социальном фонде России – 2025, а решение о переводе пенсионных накоплений в НПФ я приму, например, в 2027 году, что произойдет с моими деньгами?</w:t>
      </w:r>
    </w:p>
    <w:p w14:paraId="3C2208C4" w14:textId="77777777" w:rsidR="00EC172C" w:rsidRPr="00F20178" w:rsidRDefault="00EC172C" w:rsidP="00EC172C">
      <w:r w:rsidRPr="00F20178">
        <w:t xml:space="preserve">Н.К.: Вы потеряете инвестиционный доход за два года – 2026 г. и 2027 г., и у вас определится новый год фиксинга. Это год, в котором переведут ваши пенсионные накопления в новый НПФ. В вашем случае это будет 2028 год. С этого года будет отсчитываться новый пятилетний период фиксинга. Следующий безубыточный год перехода в другой НПФ у вас будет 2033. </w:t>
      </w:r>
    </w:p>
    <w:p w14:paraId="00B72B03" w14:textId="77777777" w:rsidR="00EC172C" w:rsidRPr="00F20178" w:rsidRDefault="00EC172C" w:rsidP="00EC172C">
      <w:r w:rsidRPr="00F20178">
        <w:t xml:space="preserve">Тут хочу еще раз обратить внимание, что год фиксинга также изменится при переходе обратно в СФР. </w:t>
      </w:r>
    </w:p>
    <w:p w14:paraId="0DF9C379" w14:textId="77777777" w:rsidR="00EC172C" w:rsidRPr="00F20178" w:rsidRDefault="00EC172C" w:rsidP="00EC172C">
      <w:r w:rsidRPr="00F20178">
        <w:t>Зачем пенсионные накопления переводить в ПДС</w:t>
      </w:r>
    </w:p>
    <w:p w14:paraId="41CCA0F8" w14:textId="77777777" w:rsidR="00EC172C" w:rsidRPr="00F20178" w:rsidRDefault="00EC172C" w:rsidP="00EC172C">
      <w:r w:rsidRPr="00F20178">
        <w:t>МФ</w:t>
      </w:r>
      <w:proofErr w:type="gramStart"/>
      <w:r w:rsidRPr="00F20178">
        <w:t>: Сейчас</w:t>
      </w:r>
      <w:proofErr w:type="gramEnd"/>
      <w:r w:rsidRPr="00F20178">
        <w:t xml:space="preserve"> в России 38 НПФ. Все они участвуют в ПДС? </w:t>
      </w:r>
    </w:p>
    <w:p w14:paraId="62482F48" w14:textId="77777777" w:rsidR="00EC172C" w:rsidRPr="00F20178" w:rsidRDefault="00EC172C" w:rsidP="00EC172C">
      <w:r w:rsidRPr="00F20178">
        <w:t>Н.К.</w:t>
      </w:r>
      <w:proofErr w:type="gramStart"/>
      <w:r w:rsidRPr="00F20178">
        <w:t>: На</w:t>
      </w:r>
      <w:proofErr w:type="gramEnd"/>
      <w:r w:rsidRPr="00F20178">
        <w:t xml:space="preserve"> сегодняшний день 35 фондов участвуют в ПДС. Но за последний год на рынок вышли новые игроки – появилось пять новых НПФ. А до этого в течение </w:t>
      </w:r>
      <w:proofErr w:type="gramStart"/>
      <w:r w:rsidRPr="00F20178">
        <w:t>8-10</w:t>
      </w:r>
      <w:proofErr w:type="gramEnd"/>
      <w:r w:rsidRPr="00F20178">
        <w:t xml:space="preserve"> лет новых фондов на рынке не образовывалось. Этот положительный тренд связан с появлением ПДС и еще раз показывает, что не только люди, но и бизнес очень заинтересованы в этом продукте. </w:t>
      </w:r>
    </w:p>
    <w:p w14:paraId="064AD5F2" w14:textId="77777777" w:rsidR="00EC172C" w:rsidRPr="00F20178" w:rsidRDefault="00EC172C" w:rsidP="00EC172C">
      <w:r w:rsidRPr="00F20178">
        <w:t xml:space="preserve">МФ: Мы с вами уже выяснили, что пенсионные накопления в СФР, как и в НПФ, не лежат мертвым грузом, а работают и приносят доход. Зачем мне, например, их переводить в ПДС? Какую выгоду я получу? </w:t>
      </w:r>
    </w:p>
    <w:p w14:paraId="7FFE50E5" w14:textId="77777777" w:rsidR="00EC172C" w:rsidRPr="00F20178" w:rsidRDefault="00EC172C" w:rsidP="00EC172C">
      <w:r w:rsidRPr="00F20178">
        <w:t xml:space="preserve">Н.К.: ПДС как раз и создавался для того, чтобы люди могли перевести пенсионные накопления в какой-то иной финансовый продукт, который будет более ликвидным и более финансово выгодным. Для этой задачи мы определили, что при переводе пенсионных накоплений в ПДС люди получают право воспользоваться деньгами не только на пожизненную выплату, но и возможность создать накопления на любые цели. Мы установили горизонт в 15 лет, по истечении которого человек получает право забрать свои деньги полностью. А в особых жизненных ситуациях, например при необходимости оплатить дорогостоящее лечение, можно получить деньги и </w:t>
      </w:r>
      <w:proofErr w:type="gramStart"/>
      <w:r w:rsidRPr="00F20178">
        <w:t>раньше чем</w:t>
      </w:r>
      <w:proofErr w:type="gramEnd"/>
      <w:r w:rsidRPr="00F20178">
        <w:t xml:space="preserve"> через 15 лет.</w:t>
      </w:r>
    </w:p>
    <w:p w14:paraId="5A7252EE" w14:textId="77777777" w:rsidR="00EC172C" w:rsidRPr="00F20178" w:rsidRDefault="00EC172C" w:rsidP="00EC172C">
      <w:r w:rsidRPr="00F20178">
        <w:t xml:space="preserve">Гражданин может распорядиться своими накоплениями одним из трёх способов. Первый – забрать единоразово. Второй – установить пожизненную ежемесячную выплату. Третий – установить периодическую выплату на несколько лет на заранее оговоренный с НПФ срок. </w:t>
      </w:r>
    </w:p>
    <w:p w14:paraId="6EE46A78" w14:textId="77777777" w:rsidR="00EC172C" w:rsidRPr="00F20178" w:rsidRDefault="00EC172C" w:rsidP="00EC172C">
      <w:r w:rsidRPr="00F20178">
        <w:t>МФ</w:t>
      </w:r>
      <w:proofErr w:type="gramStart"/>
      <w:r w:rsidRPr="00F20178">
        <w:t>: То есть</w:t>
      </w:r>
      <w:proofErr w:type="gramEnd"/>
      <w:r w:rsidRPr="00F20178">
        <w:t xml:space="preserve"> смысл третьего варианта – срочной выплаты в том, чтобы ежемесячно получать больше денег, чем при пожизненной выплате? </w:t>
      </w:r>
    </w:p>
    <w:p w14:paraId="4BD58105" w14:textId="77777777" w:rsidR="00EC172C" w:rsidRPr="00F20178" w:rsidRDefault="00EC172C" w:rsidP="00EC172C">
      <w:r w:rsidRPr="00F20178">
        <w:t>Н.К.</w:t>
      </w:r>
      <w:proofErr w:type="gramStart"/>
      <w:r w:rsidRPr="00F20178">
        <w:t>: Да</w:t>
      </w:r>
      <w:proofErr w:type="gramEnd"/>
      <w:r w:rsidRPr="00F20178">
        <w:t xml:space="preserve">, так. Например, вы при достижении пенсионного возраста можете сказать: «Я хочу все средства, которые у меня есть на счете, получить в течение пяти или десяти </w:t>
      </w:r>
      <w:r w:rsidRPr="00F20178">
        <w:lastRenderedPageBreak/>
        <w:t xml:space="preserve">лет». И тогда все ваши накопления делятся на пять или десять лет с разбивкой по месяцам. Периодичность этой выплаты тоже можно установить индивидуально, например не раз в месяц, а раз в год. Тут тоже очень гибкий подход по желанию человека. </w:t>
      </w:r>
    </w:p>
    <w:p w14:paraId="58C3675E" w14:textId="77777777" w:rsidR="00EC172C" w:rsidRPr="00F20178" w:rsidRDefault="00EC172C" w:rsidP="00EC172C">
      <w:r w:rsidRPr="00F20178">
        <w:t>МФ</w:t>
      </w:r>
      <w:proofErr w:type="gramStart"/>
      <w:r w:rsidRPr="00F20178">
        <w:t>: Для</w:t>
      </w:r>
      <w:proofErr w:type="gramEnd"/>
      <w:r w:rsidRPr="00F20178">
        <w:t xml:space="preserve"> того, чтобы забрать выплату сразу, какие условия должен выполнить участник Программы? </w:t>
      </w:r>
    </w:p>
    <w:p w14:paraId="5B617716" w14:textId="77777777" w:rsidR="00EC172C" w:rsidRPr="00F20178" w:rsidRDefault="00EC172C" w:rsidP="00EC172C">
      <w:r w:rsidRPr="00F20178">
        <w:t xml:space="preserve">Н.К.: Основное условие – это срок действия договора. Это 15 лет либо по достижении 55 лет у женщин и 60 лет у мужчин. Но во втором случае есть ограничение. Если, например, вы вступили в Программу в 25 лет, то уже в 40 лет вы имеете право забрать все свои накопления полностью. Но если вы вступили в Программу в 50 лет, а выйти из нее захотите в 55 или в 60 лет, то у вас будет действовать лимит на единоразовую выплату. Этот лимит рассчитывается исходя из прожиточного минимума пенсионера в России и ожидаемого срока дожития. Оба параметра устанавливает государство. И если на момент расчета окажется, что ежемесячная выплата накоплений меньше 10% прожиточного минимума пенсионера, то в этом случае накопления можно забрать единовременно. В 2025 году, например, расчетный лимит на единоразовую выплату по этому условию составил 412 тыс. рублей. Это максимальная сумма, которую может получить участник Программы, пробывший в ней менее 15 лет, но достигнувший возраста 55/60 лет. </w:t>
      </w:r>
    </w:p>
    <w:p w14:paraId="45225D16" w14:textId="77777777" w:rsidR="00EC172C" w:rsidRPr="00F20178" w:rsidRDefault="00EC172C" w:rsidP="00EC172C">
      <w:r w:rsidRPr="00F20178">
        <w:t>МФ</w:t>
      </w:r>
      <w:proofErr w:type="gramStart"/>
      <w:r w:rsidRPr="00F20178">
        <w:t>: А если</w:t>
      </w:r>
      <w:proofErr w:type="gramEnd"/>
      <w:r w:rsidRPr="00F20178">
        <w:t xml:space="preserve"> размер накоплений участника Программы больше установленного лимита, то остальные деньги куда пойдут?</w:t>
      </w:r>
    </w:p>
    <w:p w14:paraId="5259E384" w14:textId="77777777" w:rsidR="00EC172C" w:rsidRPr="00F20178" w:rsidRDefault="00EC172C" w:rsidP="00EC172C">
      <w:r w:rsidRPr="00F20178">
        <w:t xml:space="preserve">Н.К.:  Он может выбрать один из двух вариантов выплат: либо срочная периодическая выплата (в определенном с НПФ сроке), либо пожизненная периодическая выплата.  </w:t>
      </w:r>
    </w:p>
    <w:p w14:paraId="5D7A2694" w14:textId="77777777" w:rsidR="00EC172C" w:rsidRPr="00F20178" w:rsidRDefault="00EC172C" w:rsidP="00EC172C">
      <w:r w:rsidRPr="00F20178">
        <w:t>МФ</w:t>
      </w:r>
      <w:proofErr w:type="gramStart"/>
      <w:r w:rsidRPr="00F20178">
        <w:t>: Для</w:t>
      </w:r>
      <w:proofErr w:type="gramEnd"/>
      <w:r w:rsidRPr="00F20178">
        <w:t xml:space="preserve"> пенсионеров есть какие-то ограничения по срокам участия в Программе? </w:t>
      </w:r>
    </w:p>
    <w:p w14:paraId="3226DDA0" w14:textId="77777777" w:rsidR="00EC172C" w:rsidRPr="00F20178" w:rsidRDefault="00EC172C" w:rsidP="00EC172C">
      <w:r w:rsidRPr="00F20178">
        <w:t>Н.К.</w:t>
      </w:r>
      <w:proofErr w:type="gramStart"/>
      <w:r w:rsidRPr="00F20178">
        <w:t>: Нет</w:t>
      </w:r>
      <w:proofErr w:type="gramEnd"/>
      <w:r w:rsidRPr="00F20178">
        <w:t xml:space="preserve">, закон не предусматривает временных ограничений для пенсионеров. Но срок могут устанавливать сами НПФ. Это связано с инвестиционным доходом – фонду нужно время, чтобы вложить деньги, заработать прибыль и выплатить гражданину его доход.  </w:t>
      </w:r>
    </w:p>
    <w:p w14:paraId="1810FF25" w14:textId="77777777" w:rsidR="00EC172C" w:rsidRPr="00F20178" w:rsidRDefault="00EC172C" w:rsidP="00EC172C">
      <w:r w:rsidRPr="00F20178">
        <w:t>Как перевести пенсионные накопления в ПДС</w:t>
      </w:r>
    </w:p>
    <w:p w14:paraId="5F18F4DF" w14:textId="77777777" w:rsidR="00EC172C" w:rsidRPr="00F20178" w:rsidRDefault="00EC172C" w:rsidP="00EC172C">
      <w:r w:rsidRPr="00F20178">
        <w:t>МФ</w:t>
      </w:r>
      <w:proofErr w:type="gramStart"/>
      <w:r w:rsidRPr="00F20178">
        <w:t>: Если</w:t>
      </w:r>
      <w:proofErr w:type="gramEnd"/>
      <w:r w:rsidRPr="00F20178">
        <w:t xml:space="preserve"> у человека есть пенсионные накопления, как он может перевести их в Программу?</w:t>
      </w:r>
    </w:p>
    <w:p w14:paraId="5B770552" w14:textId="77777777" w:rsidR="00EC172C" w:rsidRPr="00F20178" w:rsidRDefault="00EC172C" w:rsidP="00EC172C">
      <w:r w:rsidRPr="00F20178">
        <w:t>Н.К.</w:t>
      </w:r>
      <w:proofErr w:type="gramStart"/>
      <w:r w:rsidRPr="00F20178">
        <w:t>: Тут</w:t>
      </w:r>
      <w:proofErr w:type="gramEnd"/>
      <w:r w:rsidRPr="00F20178">
        <w:t xml:space="preserve"> порядок перевода зависит от того, где находятся эти накопления. Если они в том же НПФ, в котором вы планируете открыть счет по ПДС, то нужно заключить договор по ПДС. Затем по этому договору подать в этот же НПФ заявление о переводе пенсионных накоплений на свой счет ПДС. </w:t>
      </w:r>
    </w:p>
    <w:p w14:paraId="001413BA" w14:textId="77777777" w:rsidR="00EC172C" w:rsidRPr="00F20178" w:rsidRDefault="00EC172C" w:rsidP="00EC172C">
      <w:r w:rsidRPr="00F20178">
        <w:t>МФ: Пенсионные накопления сразу поступят на счет ПДС?</w:t>
      </w:r>
    </w:p>
    <w:p w14:paraId="1D45807E" w14:textId="77777777" w:rsidR="00EC172C" w:rsidRPr="00F20178" w:rsidRDefault="00EC172C" w:rsidP="00EC172C">
      <w:r w:rsidRPr="00F20178">
        <w:t xml:space="preserve">Н.К.: Нет. Средства поступят на следующий год. Кстати, люди часто спрашивают, почему только через год? Человек написал заявление о переводе денег, но на счете их не видит, начинает переживать. </w:t>
      </w:r>
    </w:p>
    <w:p w14:paraId="0E5F24EA" w14:textId="77777777" w:rsidR="00EC172C" w:rsidRPr="00F20178" w:rsidRDefault="00EC172C" w:rsidP="00EC172C">
      <w:r w:rsidRPr="00F20178">
        <w:t xml:space="preserve">МФ: Давайте тогда остановимся подробней на механике такого перевода – почему так долго идут деньги в одном и том же фонде? </w:t>
      </w:r>
    </w:p>
    <w:p w14:paraId="7317DC87" w14:textId="77777777" w:rsidR="00EC172C" w:rsidRPr="00F20178" w:rsidRDefault="00EC172C" w:rsidP="00EC172C">
      <w:r w:rsidRPr="00F20178">
        <w:t>Н.К.</w:t>
      </w:r>
      <w:proofErr w:type="gramStart"/>
      <w:r w:rsidRPr="00F20178">
        <w:t>: Во-первых</w:t>
      </w:r>
      <w:proofErr w:type="gramEnd"/>
      <w:r w:rsidRPr="00F20178">
        <w:t xml:space="preserve">, средства, которые формировались в накопительной части пенсии, находятся в инвестиционном портфеле и уже были инвестированы. А теперь их нужно переложить в другой </w:t>
      </w:r>
      <w:proofErr w:type="spellStart"/>
      <w:r w:rsidRPr="00F20178">
        <w:t>инвестпортфель</w:t>
      </w:r>
      <w:proofErr w:type="spellEnd"/>
      <w:r w:rsidRPr="00F20178">
        <w:t xml:space="preserve"> и реинвестировать. Но есть такое понятие как инвестдоход – это деньги, которые фонд зарабатывает на тех средствах, которые </w:t>
      </w:r>
      <w:r w:rsidRPr="00F20178">
        <w:lastRenderedPageBreak/>
        <w:t xml:space="preserve">инвестирует, в том числе и наши пенсионные накопления. Прежде, чем перекладывать пенсионные накопления в другой портфель, фонду нужно посчитать, какой доход с них он получил в этом портфеле, зачислить этот доход на счет, и только после этого деньги могут быть переведены. Если фонд сразу переведет деньги, ему будет сложно понять, сколько он заработал. Именно поэтому фонд не трогает деньги до конца календарного года, управляет ими, получает доход, отражает на счете, а потом переводит в ПДС. </w:t>
      </w:r>
    </w:p>
    <w:p w14:paraId="757417BB" w14:textId="77777777" w:rsidR="00EC172C" w:rsidRPr="00F20178" w:rsidRDefault="00EC172C" w:rsidP="00EC172C">
      <w:r w:rsidRPr="00F20178">
        <w:t xml:space="preserve">МФ: А как быть с датой фиксинга? Ее надо учитывать? </w:t>
      </w:r>
    </w:p>
    <w:p w14:paraId="01BF6855" w14:textId="77777777" w:rsidR="00EC172C" w:rsidRPr="00F20178" w:rsidRDefault="00EC172C" w:rsidP="00EC172C">
      <w:r w:rsidRPr="00F20178">
        <w:t>Н.К.</w:t>
      </w:r>
      <w:proofErr w:type="gramStart"/>
      <w:r w:rsidRPr="00F20178">
        <w:t>: Нет</w:t>
      </w:r>
      <w:proofErr w:type="gramEnd"/>
      <w:r w:rsidRPr="00F20178">
        <w:t>, при переводе средств внутри одного фонда фиксинг не работает. Средства переводятся автоматически в следующем году вместе с выплатой инвестиционного дохода без потерь.</w:t>
      </w:r>
    </w:p>
    <w:p w14:paraId="2712410C" w14:textId="77777777" w:rsidR="00EC172C" w:rsidRPr="00F20178" w:rsidRDefault="00EC172C" w:rsidP="00EC172C">
      <w:r w:rsidRPr="00F20178">
        <w:t>МФ</w:t>
      </w:r>
      <w:proofErr w:type="gramStart"/>
      <w:r w:rsidRPr="00F20178">
        <w:t>: Что</w:t>
      </w:r>
      <w:proofErr w:type="gramEnd"/>
      <w:r w:rsidRPr="00F20178">
        <w:t xml:space="preserve"> касается ситуаций, когда пенсионные накопления находятся в другом НПФ или в СФР, тут какие есть нюансы перевода? </w:t>
      </w:r>
    </w:p>
    <w:p w14:paraId="02563DBC" w14:textId="77777777" w:rsidR="00EC172C" w:rsidRPr="00F20178" w:rsidRDefault="00EC172C" w:rsidP="00EC172C">
      <w:r w:rsidRPr="00F20178">
        <w:t xml:space="preserve">Н.К. Давайте разберем по шагам механику перевода. </w:t>
      </w:r>
    </w:p>
    <w:p w14:paraId="418B0DA5" w14:textId="77777777" w:rsidR="00EC172C" w:rsidRPr="00F20178" w:rsidRDefault="00EC172C" w:rsidP="00EC172C">
      <w:r w:rsidRPr="00F20178">
        <w:t xml:space="preserve">Шаг первый – вы заказываете выписку с индивидуального лицевого счета на портале «Госуслуги» (мы об этом говорили выше – прим. Н.К). В ней смотрите, где находятся ваши накопления, размер накоплений и дату фиксинга. Определяетесь с годом, когда следует заключить договор по ОПС и написать заявление о досрочном переводе пенсионных накоплений в выбранный вами НПФ. </w:t>
      </w:r>
    </w:p>
    <w:p w14:paraId="0E973D33" w14:textId="77777777" w:rsidR="00EC172C" w:rsidRPr="00F20178" w:rsidRDefault="00EC172C" w:rsidP="00EC172C">
      <w:r w:rsidRPr="00F20178">
        <w:t xml:space="preserve">Шаг второй – заключаете договор с тем НПФ, в который вы хотели бы перевести пенсионные накопления. Это можно сделать либо на сайте НПФ, либо в отделении банка – акционера НПФ, либо при личном обращении в НПФ. </w:t>
      </w:r>
    </w:p>
    <w:p w14:paraId="5B13983B" w14:textId="77777777" w:rsidR="00EC172C" w:rsidRPr="00F20178" w:rsidRDefault="00EC172C" w:rsidP="00EC172C">
      <w:r w:rsidRPr="00F20178">
        <w:t xml:space="preserve">Шаг третий – пишете заявление о переводе своих накоплений из СФР/НПФ. Это также можно сделать через портал «Госуслуги». Правда, в этом случае потребуется усиленная квалифицированная подпись. Если ее нет, то можно обратиться лично в клиентскую службу СФР. </w:t>
      </w:r>
    </w:p>
    <w:p w14:paraId="19C3ECF2" w14:textId="77777777" w:rsidR="00EC172C" w:rsidRPr="00F20178" w:rsidRDefault="00EC172C" w:rsidP="00EC172C">
      <w:r w:rsidRPr="00F20178">
        <w:t xml:space="preserve">Ваше заявление СФР рассмотрит в первые три месяца следующего года и, если все в порядке, переведет ваши пенсионные накопления в выбранный вами НПФ. Дальше есть нюанс – ваши пенсионные накопления оказываются в этом НПФ, но они не будут зачислены на счет ПДС, пока вы не напишете соответствующее заявление. Таким образом, шаг четвертый– написать заявление о переводе ваших пенсионных накоплений в ПДС. </w:t>
      </w:r>
    </w:p>
    <w:p w14:paraId="0C65CDC5" w14:textId="77777777" w:rsidR="00EC172C" w:rsidRPr="00F20178" w:rsidRDefault="00EC172C" w:rsidP="00EC172C">
      <w:r w:rsidRPr="00F20178">
        <w:t>МФ: И надо ждать следующего года, чтобы деньги зачислились?</w:t>
      </w:r>
    </w:p>
    <w:p w14:paraId="3893A77A" w14:textId="77777777" w:rsidR="00EC172C" w:rsidRPr="00F20178" w:rsidRDefault="00EC172C" w:rsidP="00EC172C">
      <w:r w:rsidRPr="00F20178">
        <w:t>Н.К.</w:t>
      </w:r>
      <w:proofErr w:type="gramStart"/>
      <w:r w:rsidRPr="00F20178">
        <w:t>: Да</w:t>
      </w:r>
      <w:proofErr w:type="gramEnd"/>
      <w:r w:rsidRPr="00F20178">
        <w:t xml:space="preserve">, дальше работает та же схема, что и при переводе пенсионных накоплений внутри одного НПФ. Деньги зачисляются на счет Программы в следующем году. </w:t>
      </w:r>
    </w:p>
    <w:p w14:paraId="138CD3E8" w14:textId="77777777" w:rsidR="00EC172C" w:rsidRPr="00F20178" w:rsidRDefault="00EC172C" w:rsidP="00EC172C">
      <w:r w:rsidRPr="00F20178">
        <w:t>МФ</w:t>
      </w:r>
      <w:proofErr w:type="gramStart"/>
      <w:r w:rsidRPr="00F20178">
        <w:t>: Получается</w:t>
      </w:r>
      <w:proofErr w:type="gramEnd"/>
      <w:r w:rsidRPr="00F20178">
        <w:t>, что на перевод пенсионных накоплений из СФР или НПФ в другой фонд уходит минимум два года при досрочном переводе?</w:t>
      </w:r>
    </w:p>
    <w:p w14:paraId="1CAA23EE" w14:textId="77777777" w:rsidR="00EC172C" w:rsidRPr="00F20178" w:rsidRDefault="00EC172C" w:rsidP="00EC172C">
      <w:r w:rsidRPr="00F20178">
        <w:t>Н.К.</w:t>
      </w:r>
      <w:proofErr w:type="gramStart"/>
      <w:r w:rsidRPr="00F20178">
        <w:t>: Да</w:t>
      </w:r>
      <w:proofErr w:type="gramEnd"/>
      <w:r w:rsidRPr="00F20178">
        <w:t xml:space="preserve">, два года. Мы сейчас рассматриваем варианты упрощения процедуры и возможности перевода напрямую в ПДС без потери одного года. Идут обсуждения. Они не простые, потому что изменение процедуры связано с необходимостью изменить всю систему НПФ и принимать новые поправки в законе, а затем нормативные акты. Поэтому сейчас эта схема работает именно в рамках существующей нормативно-правовой базы. </w:t>
      </w:r>
    </w:p>
    <w:p w14:paraId="4631213A" w14:textId="77777777" w:rsidR="00EC172C" w:rsidRPr="00F20178" w:rsidRDefault="00EC172C" w:rsidP="00EC172C">
      <w:r w:rsidRPr="00F20178">
        <w:lastRenderedPageBreak/>
        <w:t xml:space="preserve">МФ: А СФР или НПФ могут отказать в переводе накоплений в другой фонд? В каких ситуациях это происходит? </w:t>
      </w:r>
    </w:p>
    <w:p w14:paraId="65D477A6" w14:textId="77777777" w:rsidR="00EC172C" w:rsidRPr="00F20178" w:rsidRDefault="00EC172C" w:rsidP="00EC172C">
      <w:r w:rsidRPr="00F20178">
        <w:t>Н.К.</w:t>
      </w:r>
      <w:proofErr w:type="gramStart"/>
      <w:r w:rsidRPr="00F20178">
        <w:t>: Да</w:t>
      </w:r>
      <w:proofErr w:type="gramEnd"/>
      <w:r w:rsidRPr="00F20178">
        <w:t>, могут. Но это может случиться, когда человек пишет несколько заявлений, где одно противоречит другому. Например, он написал заявление о назначении выплаты, а потом пишет заявление о переводе этих средств, из которых ему должны делать выплаты. Это противоречие. Такие ситуации бывают. И не редко. Пока вы не отзовете прошлое заявление, новое действовать не будет.</w:t>
      </w:r>
    </w:p>
    <w:p w14:paraId="22FF0362" w14:textId="77777777" w:rsidR="00EC172C" w:rsidRPr="00F20178" w:rsidRDefault="00EC172C" w:rsidP="00EC172C">
      <w:r w:rsidRPr="00F20178">
        <w:t>Кто может участвовать в ПДС</w:t>
      </w:r>
    </w:p>
    <w:p w14:paraId="2C31858B" w14:textId="77777777" w:rsidR="00EC172C" w:rsidRPr="00F20178" w:rsidRDefault="00EC172C" w:rsidP="00EC172C">
      <w:r w:rsidRPr="00F20178">
        <w:t>МФ</w:t>
      </w:r>
      <w:proofErr w:type="gramStart"/>
      <w:r w:rsidRPr="00F20178">
        <w:t>: Как</w:t>
      </w:r>
      <w:proofErr w:type="gramEnd"/>
      <w:r w:rsidRPr="00F20178">
        <w:t xml:space="preserve"> выглядит средний участник Программы? Кто он?</w:t>
      </w:r>
    </w:p>
    <w:p w14:paraId="02DCEF28" w14:textId="77777777" w:rsidR="00EC172C" w:rsidRPr="00F20178" w:rsidRDefault="00EC172C" w:rsidP="00EC172C">
      <w:r w:rsidRPr="00F20178">
        <w:t xml:space="preserve">Н.К.: Мы пока только собираем статистику об участниках. Единственное, что сейчас могу сказать исходя их данных, которые уже есть: женщины участвуют более активно – их вдвое больше, чем мужчин, и их средств в программе также в два раза больше. Удивил тот факт, что большое количество участников предпенсионного и пенсионного возраста, то есть тех, кому остается примерно 5 лет до </w:t>
      </w:r>
      <w:proofErr w:type="gramStart"/>
      <w:r w:rsidRPr="00F20178">
        <w:t>55-60</w:t>
      </w:r>
      <w:proofErr w:type="gramEnd"/>
      <w:r w:rsidRPr="00F20178">
        <w:t xml:space="preserve"> лет, и старше этого возраста. И это оказалось очень неожиданно, потому что именно у этих людей было сформировано отрицательное отношение к нововведениям, касающимся пенсионных вопросов. </w:t>
      </w:r>
    </w:p>
    <w:p w14:paraId="70CF73D9" w14:textId="77777777" w:rsidR="00EC172C" w:rsidRPr="00F20178" w:rsidRDefault="00EC172C" w:rsidP="00EC172C">
      <w:r w:rsidRPr="00F20178">
        <w:t xml:space="preserve">Однако более точный портрет среднестатистического участника Программы мы сможем дать в августе-сентябре, когда получим все данные из Федеральной налоговой службы за 2024 год. </w:t>
      </w:r>
    </w:p>
    <w:p w14:paraId="619C2D04" w14:textId="77777777" w:rsidR="00EC172C" w:rsidRPr="00F20178" w:rsidRDefault="00EC172C" w:rsidP="00EC172C">
      <w:r w:rsidRPr="00F20178">
        <w:t>МФ: С людьми среднего возраста все более-менее ясно – у них есть пенсионные накопления, у них есть стимул копить на прибавку к пенсии. А как обстоят дела с молодыми людьми, у которых нет пенсионных накоплений, а о пенсии они вообще не думают. Для них какие стимулы участвовать в программе?</w:t>
      </w:r>
    </w:p>
    <w:p w14:paraId="3F77D37C" w14:textId="77777777" w:rsidR="00EC172C" w:rsidRPr="00F20178" w:rsidRDefault="00EC172C" w:rsidP="00EC172C">
      <w:r w:rsidRPr="00F20178">
        <w:t>Н.К.: Условия Программы настолько ни к чему не обязывающие и привлекательные, что есть возможность совершенно незаметно накопить крупную сумму денег для определенной цели в долгосрочном периоде. Это, пожалуй, и есть самый главный стимул.</w:t>
      </w:r>
    </w:p>
    <w:p w14:paraId="72F91E80" w14:textId="77777777" w:rsidR="00EC172C" w:rsidRPr="00F20178" w:rsidRDefault="00EC172C" w:rsidP="00EC172C">
      <w:r w:rsidRPr="00F20178">
        <w:t>МФ</w:t>
      </w:r>
      <w:proofErr w:type="gramStart"/>
      <w:r w:rsidRPr="00F20178">
        <w:t>: Могут</w:t>
      </w:r>
      <w:proofErr w:type="gramEnd"/>
      <w:r w:rsidRPr="00F20178">
        <w:t xml:space="preserve"> ли люди без официального дохода и нетрудоустроенные заключить договор ПДС и получить софинансирование от государства?</w:t>
      </w:r>
    </w:p>
    <w:p w14:paraId="5A140843" w14:textId="77777777" w:rsidR="00EC172C" w:rsidRPr="00F20178" w:rsidRDefault="00EC172C" w:rsidP="00EC172C">
      <w:r w:rsidRPr="00F20178">
        <w:t>Н.К.</w:t>
      </w:r>
      <w:proofErr w:type="gramStart"/>
      <w:r w:rsidRPr="00F20178">
        <w:t>: Да</w:t>
      </w:r>
      <w:proofErr w:type="gramEnd"/>
      <w:r w:rsidRPr="00F20178">
        <w:t>, могут. Ограничений для этой категории граждан нет, поэтому они могут участвовать и получать софинансирование от государства.</w:t>
      </w:r>
    </w:p>
    <w:p w14:paraId="4D8DE49B" w14:textId="77777777" w:rsidR="00EC172C" w:rsidRPr="00F20178" w:rsidRDefault="00EC172C" w:rsidP="00EC172C">
      <w:r w:rsidRPr="00F20178">
        <w:t>Когда можно деньги забрать досрочно</w:t>
      </w:r>
    </w:p>
    <w:p w14:paraId="5787E839" w14:textId="77777777" w:rsidR="00EC172C" w:rsidRPr="00F20178" w:rsidRDefault="00EC172C" w:rsidP="00EC172C">
      <w:r w:rsidRPr="00F20178">
        <w:t>МФ</w:t>
      </w:r>
      <w:proofErr w:type="gramStart"/>
      <w:r w:rsidRPr="00F20178">
        <w:t>: На</w:t>
      </w:r>
      <w:proofErr w:type="gramEnd"/>
      <w:r w:rsidRPr="00F20178">
        <w:t xml:space="preserve"> этапе проекта закона было гораздо больше ситуаций, которые позволяли бы людям досрочно забрать свои деньги из Программы. Например, были расходы на образование, на покупку жилья. По итогу осталось только два пункта. Планируете ли все же расширить перечень? </w:t>
      </w:r>
    </w:p>
    <w:p w14:paraId="13E4AB5A" w14:textId="77777777" w:rsidR="00EC172C" w:rsidRPr="00F20178" w:rsidRDefault="00EC172C" w:rsidP="00EC172C">
      <w:r w:rsidRPr="00F20178">
        <w:t>Н.К.</w:t>
      </w:r>
      <w:proofErr w:type="gramStart"/>
      <w:r w:rsidRPr="00F20178">
        <w:t>: Да</w:t>
      </w:r>
      <w:proofErr w:type="gramEnd"/>
      <w:r w:rsidRPr="00F20178">
        <w:t xml:space="preserve">, мы решили остановиться на двух самых критичных пунктах – это потеря кормильца и дорогостоящее лечение. Но также мы думаем над расширением этого списка. Пока мы обсуждаем еще два пункта критичных ситуаций – это лечение детей и супругов, а также инвалидность I группы. </w:t>
      </w:r>
    </w:p>
    <w:p w14:paraId="468E4A9A" w14:textId="77777777" w:rsidR="00EC172C" w:rsidRPr="00F20178" w:rsidRDefault="00EC172C" w:rsidP="00EC172C">
      <w:r w:rsidRPr="00F20178">
        <w:t xml:space="preserve">Что касается образования, покупки недвижимости – активного обсуждения в этих направлениях нет. </w:t>
      </w:r>
    </w:p>
    <w:p w14:paraId="5BD0C48B" w14:textId="77777777" w:rsidR="00EC172C" w:rsidRPr="00F20178" w:rsidRDefault="00EC172C" w:rsidP="00EC172C">
      <w:r w:rsidRPr="00F20178">
        <w:lastRenderedPageBreak/>
        <w:t xml:space="preserve">МФ: В случае наступления особых ситуаций забрать можно все средства, в том числе и пенсионные накопления? </w:t>
      </w:r>
    </w:p>
    <w:p w14:paraId="7310F716" w14:textId="77777777" w:rsidR="00EC172C" w:rsidRPr="00F20178" w:rsidRDefault="00EC172C" w:rsidP="00EC172C">
      <w:r w:rsidRPr="00F20178">
        <w:t>Н.К.</w:t>
      </w:r>
      <w:proofErr w:type="gramStart"/>
      <w:r w:rsidRPr="00F20178">
        <w:t>: Да</w:t>
      </w:r>
      <w:proofErr w:type="gramEnd"/>
      <w:r w:rsidRPr="00F20178">
        <w:t>, все деньги до копейки при необходимости.</w:t>
      </w:r>
    </w:p>
    <w:p w14:paraId="6CE40B17" w14:textId="77777777" w:rsidR="00EC172C" w:rsidRPr="00F20178" w:rsidRDefault="00EC172C" w:rsidP="00EC172C">
      <w:r w:rsidRPr="00F20178">
        <w:t>Доходность: ПДС VS банковский вклад</w:t>
      </w:r>
    </w:p>
    <w:p w14:paraId="038A5431" w14:textId="77777777" w:rsidR="00EC172C" w:rsidRPr="00F20178" w:rsidRDefault="00EC172C" w:rsidP="00EC172C">
      <w:r w:rsidRPr="00F20178">
        <w:t>МФ</w:t>
      </w:r>
      <w:proofErr w:type="gramStart"/>
      <w:r w:rsidRPr="00F20178">
        <w:t>: При</w:t>
      </w:r>
      <w:proofErr w:type="gramEnd"/>
      <w:r w:rsidRPr="00F20178">
        <w:t xml:space="preserve"> принятии решения о переводе денег из одного финансового инструмента в другой мы прежде всего считаем, где больше заработаем. Какая доходность у НПФ была в прошлом году? </w:t>
      </w:r>
    </w:p>
    <w:p w14:paraId="6CCC7F64" w14:textId="77777777" w:rsidR="00EC172C" w:rsidRPr="00F20178" w:rsidRDefault="00EC172C" w:rsidP="00EC172C">
      <w:r w:rsidRPr="00F20178">
        <w:t>Н.К.: По ПДС – от 15% до 30%. В среднем – около 20%.</w:t>
      </w:r>
    </w:p>
    <w:p w14:paraId="7C4003E1" w14:textId="77777777" w:rsidR="00EC172C" w:rsidRPr="00F20178" w:rsidRDefault="00EC172C" w:rsidP="00EC172C">
      <w:r w:rsidRPr="00F20178">
        <w:t>МФ</w:t>
      </w:r>
      <w:proofErr w:type="gramStart"/>
      <w:r w:rsidRPr="00F20178">
        <w:t>: То есть</w:t>
      </w:r>
      <w:proofErr w:type="gramEnd"/>
      <w:r w:rsidRPr="00F20178">
        <w:t xml:space="preserve"> это сопоставимо с процентами по банковским вкладам…</w:t>
      </w:r>
    </w:p>
    <w:p w14:paraId="3EE1C5F3" w14:textId="77777777" w:rsidR="00EC172C" w:rsidRPr="00F20178" w:rsidRDefault="00EC172C" w:rsidP="00EC172C">
      <w:r w:rsidRPr="00F20178">
        <w:t>Н.К.: Нет. В ПДС доходность существенно выше, потому что ее составляющая – это не только инвестиционный доход, который получает фонд, а еще и софинансирование государства, налоговый вычет, который тоже можно положить на счет. Это простые расчеты. Например, при доходе участника ПДС до 80 тыс. рублей в месяц государство добавит рубль на каждый рубль, который вкладчик внесет на счет. Максимальная доплата – 36 тыс. рублей в год. Это уже доходность в 100%. Плюс 13% налогового вычета на взносы – это еще 4,6 тыс. рублей и плюс тот инвестдоход, который заработал фонд. Никакие банки не могут похвастаться такими процентами.</w:t>
      </w:r>
    </w:p>
    <w:p w14:paraId="7673D4D0" w14:textId="77777777" w:rsidR="00EC172C" w:rsidRPr="00F20178" w:rsidRDefault="00EC172C" w:rsidP="00EC172C">
      <w:r w:rsidRPr="00F20178">
        <w:t>МФ</w:t>
      </w:r>
      <w:proofErr w:type="gramStart"/>
      <w:r w:rsidRPr="00F20178">
        <w:t>: Но</w:t>
      </w:r>
      <w:proofErr w:type="gramEnd"/>
      <w:r w:rsidRPr="00F20178">
        <w:t xml:space="preserve"> размер софинансирования снижается по мере роста дохода участника?</w:t>
      </w:r>
    </w:p>
    <w:p w14:paraId="54B83216" w14:textId="77777777" w:rsidR="00EC172C" w:rsidRPr="00F20178" w:rsidRDefault="00EC172C" w:rsidP="00EC172C">
      <w:r w:rsidRPr="00F20178">
        <w:t>Н.К.</w:t>
      </w:r>
      <w:proofErr w:type="gramStart"/>
      <w:r w:rsidRPr="00F20178">
        <w:t>: Да</w:t>
      </w:r>
      <w:proofErr w:type="gramEnd"/>
      <w:r w:rsidRPr="00F20178">
        <w:t xml:space="preserve">, при доходе от 80 до 150 тыс. рублей в месяц коэффициент софинансирования составит 1:2 – это 50 копеек от государства на рубль взноса. Для получения максимальной доплаты в 36 тыс. рублей нужно внести на счёт ПДС минимум 72 тыс. рублей за год. При доходе от 150 тыс. рублей </w:t>
      </w:r>
      <w:proofErr w:type="gramStart"/>
      <w:r w:rsidRPr="00F20178">
        <w:t>–  1:4</w:t>
      </w:r>
      <w:proofErr w:type="gramEnd"/>
      <w:r w:rsidRPr="00F20178">
        <w:t xml:space="preserve"> , то есть 25 копеек на рубль взноса. Но в совокупности доходность по ПДС все равно существенно обыгрывает инфляцию и банковские депозиты. Да и сами депозиты – это краткосрочные инструменты. Высокая доходность сейчас предлагается, как правило, на совсем короткие сроки. Потом депозиты надо закрывать, открывать новые. При этом условия могут меняться. Для многих граждан это достаточно хлопотно. ПДС же – это долгосрочный инструмент, условия которого не меняются на протяжении многих лет. </w:t>
      </w:r>
    </w:p>
    <w:p w14:paraId="39666004" w14:textId="77777777" w:rsidR="00EC172C" w:rsidRPr="00F20178" w:rsidRDefault="00EC172C" w:rsidP="00EC172C">
      <w:r w:rsidRPr="00F20178">
        <w:t>Вместо заключения</w:t>
      </w:r>
    </w:p>
    <w:p w14:paraId="277E541E" w14:textId="77777777" w:rsidR="00EC172C" w:rsidRPr="00F20178" w:rsidRDefault="00EC172C" w:rsidP="00EC172C">
      <w:r w:rsidRPr="00F20178">
        <w:t>МФ: Наталия, вы сами вступили в ПДС?</w:t>
      </w:r>
    </w:p>
    <w:p w14:paraId="346DD47F" w14:textId="77777777" w:rsidR="00EC172C" w:rsidRPr="00F20178" w:rsidRDefault="00EC172C" w:rsidP="00EC172C">
      <w:r w:rsidRPr="00F20178">
        <w:t>Н.К.</w:t>
      </w:r>
      <w:proofErr w:type="gramStart"/>
      <w:r w:rsidRPr="00F20178">
        <w:t>: Да</w:t>
      </w:r>
      <w:proofErr w:type="gramEnd"/>
      <w:r w:rsidRPr="00F20178">
        <w:t>, я открыла счет по Программе в прошлом году и уже жду налоговый вычет.</w:t>
      </w:r>
    </w:p>
    <w:p w14:paraId="747DDE8E" w14:textId="77777777" w:rsidR="00EC172C" w:rsidRPr="00F20178" w:rsidRDefault="00EC172C" w:rsidP="00EC172C">
      <w:r w:rsidRPr="00F20178">
        <w:t>МФ</w:t>
      </w:r>
      <w:proofErr w:type="gramStart"/>
      <w:r w:rsidRPr="00F20178">
        <w:t>: Что</w:t>
      </w:r>
      <w:proofErr w:type="gramEnd"/>
      <w:r w:rsidRPr="00F20178">
        <w:t xml:space="preserve"> вы можете сказать читателям, которые считают, что лучше жить и тратить деньги сейчас, а не сберегать на долгий срок, так как неизвестно, что может случиться в будущем? </w:t>
      </w:r>
    </w:p>
    <w:p w14:paraId="1BCFE64C" w14:textId="77777777" w:rsidR="00EC172C" w:rsidRPr="00F20178" w:rsidRDefault="00EC172C" w:rsidP="00EC172C">
      <w:r w:rsidRPr="00F20178">
        <w:t xml:space="preserve">Н.К.: Я скажу с точки зрения своего опыта: начинайте копить небольшими суммами, которые для вас не обременительны. Попробуйте себя приучить к формированию небольшое капитала. Главное – выработать правило и сформировать привычку. А после этого принять решение о продолжении накоплений на более долгий срок. Тогда вы будете по-другому подходить к финансовым инструментам, которые предполагают вложения на долгий срок. Ну и в итоге у вас все получится! </w:t>
      </w:r>
    </w:p>
    <w:p w14:paraId="11C2BD11" w14:textId="77777777" w:rsidR="00EC172C" w:rsidRPr="00F20178" w:rsidRDefault="00EC172C" w:rsidP="00EC172C">
      <w:hyperlink r:id="rId12" w:history="1">
        <w:r w:rsidRPr="00F20178">
          <w:rPr>
            <w:rStyle w:val="a3"/>
          </w:rPr>
          <w:t>https://моифинансы.рф/article/s-pomoschyu-pds-mozhno-kopit-na-lyubye-tseli-a-ne-tolko-na-pensiyu/</w:t>
        </w:r>
      </w:hyperlink>
      <w:r w:rsidRPr="00F20178">
        <w:t xml:space="preserve"> </w:t>
      </w:r>
    </w:p>
    <w:p w14:paraId="76DBE547" w14:textId="77777777" w:rsidR="00E12119" w:rsidRPr="00F20178" w:rsidRDefault="00E12119" w:rsidP="00E12119">
      <w:pPr>
        <w:pStyle w:val="2"/>
      </w:pPr>
      <w:bookmarkStart w:id="44" w:name="a3"/>
      <w:bookmarkStart w:id="45" w:name="_Toc195855881"/>
      <w:bookmarkEnd w:id="44"/>
      <w:r w:rsidRPr="00F20178">
        <w:t>РБК, 17.04.2025, МКБ запустил комбинированный с ПДС вклад с доходностью до 22,5% годовых</w:t>
      </w:r>
      <w:bookmarkEnd w:id="45"/>
      <w:r w:rsidRPr="00F20178">
        <w:t xml:space="preserve"> </w:t>
      </w:r>
    </w:p>
    <w:p w14:paraId="6CF7C628" w14:textId="77777777" w:rsidR="00E12119" w:rsidRPr="00F20178" w:rsidRDefault="00E12119" w:rsidP="009346CD">
      <w:pPr>
        <w:pStyle w:val="3"/>
      </w:pPr>
      <w:bookmarkStart w:id="46" w:name="_Toc195855882"/>
      <w:r w:rsidRPr="00F20178">
        <w:t>Ряд крупнейших банков предлагают клиентам комбинированные с ПДС вклады с возможностью зафиксировать высокие процентные ставки и получить софинансирование от государства. Так, МКБ запустил новый вклад «МКБ. Вклад + ПДС».</w:t>
      </w:r>
      <w:bookmarkEnd w:id="46"/>
    </w:p>
    <w:p w14:paraId="7879E5FD" w14:textId="77777777" w:rsidR="00E12119" w:rsidRPr="00F20178" w:rsidRDefault="00E12119" w:rsidP="00E12119">
      <w:r w:rsidRPr="00F20178">
        <w:t>С 17 апреля Московский кредитный банк запустил новый срочный вклад «МКБ. Вклад + ПДС» с доходностью 22,5% годовых при условии равноценного по сумме участия в программе долгосрочных сбережений (ПДС) от НПФ «Будущее», следует из обновленных тарифов на сайте кредитной организации.</w:t>
      </w:r>
    </w:p>
    <w:p w14:paraId="777905AE" w14:textId="77777777" w:rsidR="00E12119" w:rsidRPr="00F20178" w:rsidRDefault="00E12119" w:rsidP="00E12119">
      <w:r w:rsidRPr="00F20178">
        <w:t xml:space="preserve">Вклад доступен для открытия на сроки три, шесть и 12 месяцев. Доходность с действующим ПДС составит 22%, 22,5% и 21% годовых соответственно. Ставка станет ниже на 3 </w:t>
      </w:r>
      <w:proofErr w:type="spellStart"/>
      <w:r w:rsidRPr="00F20178">
        <w:t>п.п</w:t>
      </w:r>
      <w:proofErr w:type="spellEnd"/>
      <w:r w:rsidRPr="00F20178">
        <w:t>., если клиент решит отказаться от ПДС в течение 14 дней с момента открытия.</w:t>
      </w:r>
    </w:p>
    <w:p w14:paraId="78DBDE44" w14:textId="77777777" w:rsidR="00E12119" w:rsidRPr="00F20178" w:rsidRDefault="00E12119" w:rsidP="00E12119">
      <w:r w:rsidRPr="00F20178">
        <w:t>Минимальная сумма депозита — ₽36 тыс., а максимальная может быть ровно в три раза больше взноса ПДС, но не более ₽2 млн. Минимальная сумма взноса в ПДС аналогичная — ₽36 тыс. Выплата процентов осуществляется в конце срока.</w:t>
      </w:r>
    </w:p>
    <w:p w14:paraId="25EAD2DC" w14:textId="77777777" w:rsidR="00E12119" w:rsidRPr="00F20178" w:rsidRDefault="00E12119" w:rsidP="00E12119">
      <w:r w:rsidRPr="00F20178">
        <w:t>Ранее банк сообщал об изменении максимальных ставок по ряду вкладов.</w:t>
      </w:r>
    </w:p>
    <w:p w14:paraId="3CA81B03" w14:textId="77777777" w:rsidR="00E12119" w:rsidRPr="00F20178" w:rsidRDefault="00E12119" w:rsidP="00E12119">
      <w:r w:rsidRPr="00F20178">
        <w:t>Аналогичные комбинированные вклады с ПДС предлагают крупные банки, например:</w:t>
      </w:r>
    </w:p>
    <w:p w14:paraId="18211ACF" w14:textId="77777777" w:rsidR="00E12119" w:rsidRPr="00F20178" w:rsidRDefault="00E12119" w:rsidP="00E12119">
      <w:r w:rsidRPr="00F20178">
        <w:t xml:space="preserve">    Промсвязьбанк: вклад «Ставка на будущее» со ставкой 29% годовых;</w:t>
      </w:r>
    </w:p>
    <w:p w14:paraId="490E2D13" w14:textId="77777777" w:rsidR="00E12119" w:rsidRPr="00F20178" w:rsidRDefault="00E12119" w:rsidP="00E12119">
      <w:r w:rsidRPr="00F20178">
        <w:t xml:space="preserve">    Почта Банк: «Максимальная выгода» — до 26,6%;</w:t>
      </w:r>
    </w:p>
    <w:p w14:paraId="3FE3FC62" w14:textId="77777777" w:rsidR="00E12119" w:rsidRPr="00F20178" w:rsidRDefault="00E12119" w:rsidP="00E12119">
      <w:r w:rsidRPr="00F20178">
        <w:t xml:space="preserve">    Альфа-Банк: «Альфа-Вклад» с ПДС — до 25,5%;</w:t>
      </w:r>
    </w:p>
    <w:p w14:paraId="28560435" w14:textId="77777777" w:rsidR="00E12119" w:rsidRPr="00F20178" w:rsidRDefault="00E12119" w:rsidP="00E12119">
      <w:r w:rsidRPr="00F20178">
        <w:t xml:space="preserve">    Сбербанк: «Забота о будущем» — до 25%;</w:t>
      </w:r>
    </w:p>
    <w:p w14:paraId="06EC3F79" w14:textId="77777777" w:rsidR="00E12119" w:rsidRPr="00F20178" w:rsidRDefault="00E12119" w:rsidP="00E12119">
      <w:r w:rsidRPr="00F20178">
        <w:t xml:space="preserve">    ВТБ: «Двойная выгода» — до 24%;</w:t>
      </w:r>
    </w:p>
    <w:p w14:paraId="304BACBF" w14:textId="77777777" w:rsidR="00E12119" w:rsidRPr="00F20178" w:rsidRDefault="00E12119" w:rsidP="00E12119">
      <w:r w:rsidRPr="00F20178">
        <w:t xml:space="preserve">    Газпромбанк: «Перспективные сбережения» — до 23,5%.</w:t>
      </w:r>
    </w:p>
    <w:p w14:paraId="622EE02B" w14:textId="77777777" w:rsidR="00E12119" w:rsidRPr="00F20178" w:rsidRDefault="00E12119" w:rsidP="00E12119">
      <w:r w:rsidRPr="00F20178">
        <w:t>В пресс-службе «</w:t>
      </w:r>
      <w:proofErr w:type="spellStart"/>
      <w:r w:rsidRPr="00F20178">
        <w:t>СберНПФ</w:t>
      </w:r>
      <w:proofErr w:type="spellEnd"/>
      <w:r w:rsidRPr="00F20178">
        <w:t>» отметили, что около 3 млн человек заключили договоры со «</w:t>
      </w:r>
      <w:proofErr w:type="spellStart"/>
      <w:r w:rsidRPr="00F20178">
        <w:t>СберНПФ</w:t>
      </w:r>
      <w:proofErr w:type="spellEnd"/>
      <w:r w:rsidRPr="00F20178">
        <w:t>». По программе долгосрочных сбережений привлечено средств на общую сумму ₽200 млрд с 1 января 2024 года, а до конца 2025 года число участников программы может достигнуть 5,6 млн человек.</w:t>
      </w:r>
    </w:p>
    <w:p w14:paraId="3B5AC815" w14:textId="77777777" w:rsidR="00E12119" w:rsidRPr="00F20178" w:rsidRDefault="00E12119" w:rsidP="00E12119">
      <w:r w:rsidRPr="00F20178">
        <w:t>На 17 апреля, по данным ежедневного индекса FRG100, в 85 крупнейших банках средняя ставка по вкладам на сумму от ₽100 тыс. в зависимости от срока составляет:</w:t>
      </w:r>
    </w:p>
    <w:p w14:paraId="24BAAE23" w14:textId="77777777" w:rsidR="00E12119" w:rsidRPr="00F20178" w:rsidRDefault="00E12119" w:rsidP="00E12119">
      <w:r w:rsidRPr="00F20178">
        <w:t xml:space="preserve">    на один месяц — 15,6% (-0,06 </w:t>
      </w:r>
      <w:proofErr w:type="spellStart"/>
      <w:r w:rsidRPr="00F20178">
        <w:t>п.п</w:t>
      </w:r>
      <w:proofErr w:type="spellEnd"/>
      <w:r w:rsidRPr="00F20178">
        <w:t>. за неделю);</w:t>
      </w:r>
    </w:p>
    <w:p w14:paraId="28B74CC2" w14:textId="77777777" w:rsidR="00E12119" w:rsidRPr="00F20178" w:rsidRDefault="00E12119" w:rsidP="00E12119">
      <w:r w:rsidRPr="00F20178">
        <w:t xml:space="preserve">    на три месяца — 17,44% (-0,05 </w:t>
      </w:r>
      <w:proofErr w:type="spellStart"/>
      <w:r w:rsidRPr="00F20178">
        <w:t>п.п</w:t>
      </w:r>
      <w:proofErr w:type="spellEnd"/>
      <w:r w:rsidRPr="00F20178">
        <w:t>.);</w:t>
      </w:r>
    </w:p>
    <w:p w14:paraId="1B08725D" w14:textId="77777777" w:rsidR="00E12119" w:rsidRPr="00F20178" w:rsidRDefault="00E12119" w:rsidP="00E12119">
      <w:r w:rsidRPr="00F20178">
        <w:t xml:space="preserve">    на шесть месяцев — 17,63% (-0,04 </w:t>
      </w:r>
      <w:proofErr w:type="spellStart"/>
      <w:r w:rsidRPr="00F20178">
        <w:t>п.п</w:t>
      </w:r>
      <w:proofErr w:type="spellEnd"/>
      <w:r w:rsidRPr="00F20178">
        <w:t>);</w:t>
      </w:r>
    </w:p>
    <w:p w14:paraId="2E1822FE" w14:textId="77777777" w:rsidR="00E12119" w:rsidRPr="00F20178" w:rsidRDefault="00E12119" w:rsidP="00E12119">
      <w:r w:rsidRPr="00F20178">
        <w:t xml:space="preserve">    на год — 16,44 (-0,05 </w:t>
      </w:r>
      <w:proofErr w:type="spellStart"/>
      <w:r w:rsidRPr="00F20178">
        <w:t>п.п</w:t>
      </w:r>
      <w:proofErr w:type="spellEnd"/>
      <w:r w:rsidRPr="00F20178">
        <w:t>.)</w:t>
      </w:r>
    </w:p>
    <w:p w14:paraId="6F032F81" w14:textId="77777777" w:rsidR="00E12119" w:rsidRPr="00F20178" w:rsidRDefault="00E12119" w:rsidP="00E12119">
      <w:r w:rsidRPr="00F20178">
        <w:lastRenderedPageBreak/>
        <w:t xml:space="preserve">    на три года — 12,31% (-0,05 </w:t>
      </w:r>
      <w:proofErr w:type="spellStart"/>
      <w:r w:rsidRPr="00F20178">
        <w:t>п.п</w:t>
      </w:r>
      <w:proofErr w:type="spellEnd"/>
      <w:r w:rsidRPr="00F20178">
        <w:t>.).</w:t>
      </w:r>
    </w:p>
    <w:p w14:paraId="684261C5" w14:textId="77777777" w:rsidR="00E12119" w:rsidRPr="00F20178" w:rsidRDefault="00E12119" w:rsidP="00E12119">
      <w:r w:rsidRPr="00F20178">
        <w:t>По данным на 16 апреля,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w:t>
      </w:r>
    </w:p>
    <w:p w14:paraId="55ADB0C9" w14:textId="77777777" w:rsidR="00E12119" w:rsidRPr="00F20178" w:rsidRDefault="00E12119" w:rsidP="00E12119">
      <w:r w:rsidRPr="00F20178">
        <w:t xml:space="preserve">    на три месяца — 19,95%;</w:t>
      </w:r>
    </w:p>
    <w:p w14:paraId="0363F048" w14:textId="77777777" w:rsidR="00E12119" w:rsidRPr="00F20178" w:rsidRDefault="00E12119" w:rsidP="00E12119">
      <w:r w:rsidRPr="00F20178">
        <w:t xml:space="preserve">    на шесть месяцев — 19,81%;</w:t>
      </w:r>
    </w:p>
    <w:p w14:paraId="2C05A4CB" w14:textId="77777777" w:rsidR="00E12119" w:rsidRPr="00F20178" w:rsidRDefault="00E12119" w:rsidP="00E12119">
      <w:r w:rsidRPr="00F20178">
        <w:t xml:space="preserve">    на один год — 18,9%.</w:t>
      </w:r>
    </w:p>
    <w:p w14:paraId="6F8FC0C8" w14:textId="77777777" w:rsidR="00E12119" w:rsidRPr="00F20178" w:rsidRDefault="00E12119" w:rsidP="00E12119">
      <w:r w:rsidRPr="00F20178">
        <w:t>Программа долгосрочных сбережений (ПДС) — это добровольный накопительно-сберегательный продукт для граждан с участием государства. Начать формировать сбережения может любой гражданин России с 18 лет. Для этого необходимо заключить договор с НПФ, который является оператором программы.</w:t>
      </w:r>
    </w:p>
    <w:p w14:paraId="78E3ABF8" w14:textId="77777777" w:rsidR="00E12119" w:rsidRPr="00F20178" w:rsidRDefault="00E12119" w:rsidP="00E12119">
      <w:r w:rsidRPr="00F20178">
        <w:t>На личные взносы в течение десяти лет государство начисляет надбавку, которая зависит от уровня дохода участника программы. Объем софинансирования на все ПДС-счета может составлять не более ₽36 тыс. в год, за десять лет — до ₽360 тыс. Кроме того, участие в программе предусматривает ежегодный налоговый вычет на сумму взносов до ₽400 тыс. в год.</w:t>
      </w:r>
    </w:p>
    <w:p w14:paraId="514937E9" w14:textId="77777777" w:rsidR="00E12119" w:rsidRPr="00F20178" w:rsidRDefault="00E12119" w:rsidP="00E12119">
      <w:r w:rsidRPr="00F20178">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00F2D85D" w14:textId="77777777" w:rsidR="00E12119" w:rsidRDefault="00E12119" w:rsidP="00E12119">
      <w:hyperlink r:id="rId13" w:history="1">
        <w:r w:rsidRPr="00F20178">
          <w:rPr>
            <w:rStyle w:val="a3"/>
          </w:rPr>
          <w:t>https://www.rbc.ru/quote/news/article/6800c0869a794782fd42e721</w:t>
        </w:r>
      </w:hyperlink>
      <w:r w:rsidRPr="00F20178">
        <w:t xml:space="preserve"> </w:t>
      </w:r>
    </w:p>
    <w:p w14:paraId="7F631EC7" w14:textId="77777777" w:rsidR="00243E40" w:rsidRDefault="00243E40" w:rsidP="00B12836">
      <w:pPr>
        <w:pStyle w:val="2"/>
      </w:pPr>
      <w:bookmarkStart w:id="47" w:name="_Toc195855883"/>
      <w:r>
        <w:t>Гудок, 18.04.2025</w:t>
      </w:r>
      <w:r w:rsidRPr="00243E40">
        <w:t xml:space="preserve">, </w:t>
      </w:r>
      <w:r>
        <w:t>Хороший вопрос</w:t>
      </w:r>
      <w:bookmarkEnd w:id="47"/>
    </w:p>
    <w:p w14:paraId="18A0C4F0" w14:textId="77777777" w:rsidR="00243E40" w:rsidRDefault="00243E40" w:rsidP="00B12836">
      <w:pPr>
        <w:pStyle w:val="3"/>
      </w:pPr>
      <w:bookmarkStart w:id="48" w:name="_Toc195855884"/>
      <w:r>
        <w:t>Отвечаем на вопросы читателей - про финансы, пенсии и возможности для сбережения.</w:t>
      </w:r>
      <w:r w:rsidR="00B12836">
        <w:t xml:space="preserve"> </w:t>
      </w:r>
      <w:r>
        <w:t xml:space="preserve">Максим </w:t>
      </w:r>
      <w:proofErr w:type="spellStart"/>
      <w:r>
        <w:t>Элик</w:t>
      </w:r>
      <w:proofErr w:type="spellEnd"/>
      <w:r>
        <w:t>, первый заместитель генерального директора НПФ "Благосостояние"</w:t>
      </w:r>
      <w:bookmarkEnd w:id="48"/>
    </w:p>
    <w:p w14:paraId="6AAFE7F4" w14:textId="77777777" w:rsidR="00243E40" w:rsidRDefault="00243E40" w:rsidP="00243E40">
      <w:r>
        <w:t>- Я участвую в пенсионной программе РЖД. Что мне даст участие ещё и в новой госпрограмме долгосрочных сбережений?</w:t>
      </w:r>
    </w:p>
    <w:p w14:paraId="79626164" w14:textId="77777777" w:rsidR="00243E40" w:rsidRDefault="00243E40" w:rsidP="00243E40">
      <w:r>
        <w:t>Анастасия П., 39 лет</w:t>
      </w:r>
    </w:p>
    <w:p w14:paraId="4E3F2CCB" w14:textId="77777777" w:rsidR="00243E40" w:rsidRDefault="00243E40" w:rsidP="00243E40">
      <w:r>
        <w:t>Участие в корпоративной пенсионной системе РЖД позволяет вам использовать финансовые средства работодателя для получения дополнительного дохода после выхода на пенсию. Это надёжный способ постепенно за счёт небольших регулярных отчислений накопить определённую сумму средств, чтобы повысить свой уровень жизни в старшем возрасте. К слову, на сегодня более 580 000 железнодорожников назначена отраслевая пенсия.</w:t>
      </w:r>
    </w:p>
    <w:p w14:paraId="68A63E23" w14:textId="77777777" w:rsidR="00243E40" w:rsidRDefault="00243E40" w:rsidP="00243E40">
      <w:r>
        <w:t xml:space="preserve">Программа долгосрочных сбережений (ПДС) </w:t>
      </w:r>
      <w:proofErr w:type="gramStart"/>
      <w:r>
        <w:t>- это</w:t>
      </w:r>
      <w:proofErr w:type="gramEnd"/>
      <w:r>
        <w:t xml:space="preserve"> новый финансовый продукт от государства для граждан, который, кстати, уже стал довольно популярен. В качестве преимущества программы долгосрочных сбережений, как правило, отмечают софинансирование со стороны государства личных взносов участника программы. </w:t>
      </w:r>
      <w:r>
        <w:lastRenderedPageBreak/>
        <w:t>Действительно, за 10 лет участия в данной программе есть возможность получить от государства на свой счёт до 360 000 руб.</w:t>
      </w:r>
    </w:p>
    <w:p w14:paraId="4CAAAF1D" w14:textId="77777777" w:rsidR="00243E40" w:rsidRDefault="00243E40" w:rsidP="00243E40">
      <w:r>
        <w:t>Но замечу, что участие в программе долгосрочных сбережений может быть целесообразно даже и без взносов. В качестве "стартового капитала" можно использовать средства пенсионных накоплений по обязательному пенсионному страхованию. Напомню, что они есть преимущественно у граждан 1967 года рождения и моложе, а также у некоторых других категорий граждан. Переведя эти накопления в программу долгосрочных сбережений, вы сможете получать на них инвестиционный доход от НПФ, а также в дальнейшем получите доступ к выплатам из программы в соответствии с её правилами.</w:t>
      </w:r>
    </w:p>
    <w:p w14:paraId="4B0CC2AD" w14:textId="77777777" w:rsidR="00243E40" w:rsidRDefault="00243E40" w:rsidP="00243E40">
      <w:r>
        <w:t xml:space="preserve">Резюмируем: участвуя в корпоративной пенсионной системе РЖД, вы будете обеспечены негосударственной пенсией. Участвуя ещё и в программе долгосрочных сбережений, вы можете на </w:t>
      </w:r>
      <w:proofErr w:type="gramStart"/>
      <w:r>
        <w:t>выгодных условиях</w:t>
      </w:r>
      <w:proofErr w:type="gramEnd"/>
      <w:r>
        <w:t xml:space="preserve"> накопить дополнительные средства.</w:t>
      </w:r>
    </w:p>
    <w:p w14:paraId="43954A34" w14:textId="77777777" w:rsidR="00243E40" w:rsidRDefault="00243E40" w:rsidP="00243E40">
      <w:r>
        <w:t>Для всех, кто уже является клиентом нашего фонда, действует возможность вступить в ПДС онлайн в личном кабинете с доступом с личного устройства на сайте сервисного портала работника РЖД и на сайте фонда.</w:t>
      </w:r>
    </w:p>
    <w:p w14:paraId="514C812F" w14:textId="77777777" w:rsidR="00243E40" w:rsidRPr="00F20178" w:rsidRDefault="00243E40" w:rsidP="00243E40">
      <w:r>
        <w:t>Добавлю, что, накапливая средства в фонде по всем программам, вы можете быть спокойны: их сохранность обеспечена государственной системой гарантирования пенсионных и долгосрочных сбережений.</w:t>
      </w:r>
    </w:p>
    <w:p w14:paraId="7F04CF2C" w14:textId="77777777" w:rsidR="00665BCC" w:rsidRPr="00F20178" w:rsidRDefault="00665BCC" w:rsidP="00665BCC">
      <w:pPr>
        <w:pStyle w:val="2"/>
      </w:pPr>
      <w:bookmarkStart w:id="49" w:name="a4"/>
      <w:bookmarkStart w:id="50" w:name="_Toc195855885"/>
      <w:bookmarkEnd w:id="49"/>
      <w:r w:rsidRPr="00F20178">
        <w:t xml:space="preserve">Лента.ру, 17.04.2025, </w:t>
      </w:r>
      <w:proofErr w:type="spellStart"/>
      <w:r w:rsidRPr="00F20178">
        <w:t>СберНПФ</w:t>
      </w:r>
      <w:proofErr w:type="spellEnd"/>
      <w:r w:rsidRPr="00F20178">
        <w:t xml:space="preserve"> рассказал о программе долгосрочных сбережений</w:t>
      </w:r>
      <w:bookmarkEnd w:id="50"/>
    </w:p>
    <w:p w14:paraId="768CC8C9" w14:textId="77777777" w:rsidR="00665BCC" w:rsidRPr="00F20178" w:rsidRDefault="00665BCC" w:rsidP="009346CD">
      <w:pPr>
        <w:pStyle w:val="3"/>
      </w:pPr>
      <w:bookmarkStart w:id="51" w:name="_Toc195855886"/>
      <w:r w:rsidRPr="00F20178">
        <w:t xml:space="preserve">Россияне участвуют в программе долгосрочных сбережений (ПДС) со </w:t>
      </w:r>
      <w:proofErr w:type="spellStart"/>
      <w:r w:rsidRPr="00F20178">
        <w:t>СберНПФ</w:t>
      </w:r>
      <w:proofErr w:type="spellEnd"/>
      <w:r w:rsidRPr="00F20178">
        <w:t xml:space="preserve">. В январе — марте 2025 года было оформлено в фонде 880 тысяч новых договоров ПДС. Общая сумма взносов в ПДС за первый квартал достигла 17,3 миллиарда рублей. А за все время действия программы в </w:t>
      </w:r>
      <w:proofErr w:type="spellStart"/>
      <w:r w:rsidRPr="00F20178">
        <w:t>СберНПФ</w:t>
      </w:r>
      <w:proofErr w:type="spellEnd"/>
      <w:r w:rsidRPr="00F20178">
        <w:t xml:space="preserve"> заключено 3 миллиона договоров, привлечено 200 миллиардов рублей.</w:t>
      </w:r>
      <w:bookmarkEnd w:id="51"/>
    </w:p>
    <w:p w14:paraId="11FFC653" w14:textId="77777777" w:rsidR="00665BCC" w:rsidRPr="00F20178" w:rsidRDefault="00665BCC" w:rsidP="00665BCC">
      <w:r w:rsidRPr="00F20178">
        <w:t>«Все больше граждан выбирают программу долгосрочных сбережений с господдержкой и налоговыми льготами для финансового обеспечения своего будущего. В первом квартале года россияне заключили 880 тысяч новых договоров ПДС и внесли 17,3 миллиарда рублей на свои договоры, в том числе 12 миллиардов на новые. К тому же подано 122 тысячи заявлений на перевод средств обязательного пенсионного страхования (ОПС) в ПДС — по нашим прогнозам, это ещё 19 миллиардов рублей. Люди смогут забрать эти деньги через 15 лет участия в программе, выбрать оптимальный срок ежемесячных выплат (</w:t>
      </w:r>
      <w:proofErr w:type="gramStart"/>
      <w:r w:rsidRPr="00F20178">
        <w:t>5-10</w:t>
      </w:r>
      <w:proofErr w:type="gramEnd"/>
      <w:r w:rsidRPr="00F20178">
        <w:t xml:space="preserve"> лет) или снять их досрочно в особых ситуациях, например для оплаты лечения. Всего в </w:t>
      </w:r>
      <w:proofErr w:type="spellStart"/>
      <w:r w:rsidRPr="00F20178">
        <w:t>СберНПФ</w:t>
      </w:r>
      <w:proofErr w:type="spellEnd"/>
      <w:r w:rsidRPr="00F20178">
        <w:t xml:space="preserve">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w:t>
      </w:r>
      <w:proofErr w:type="spellStart"/>
      <w:r w:rsidRPr="00F20178">
        <w:t>СберНПФ</w:t>
      </w:r>
      <w:proofErr w:type="spellEnd"/>
      <w:r w:rsidRPr="00F20178">
        <w:t xml:space="preserve"> станут 5,6 миллиона россиян», — сказал старший вице-президент, руководитель блока «Управление благосостоянием» Сбербанка Руслан </w:t>
      </w:r>
      <w:proofErr w:type="spellStart"/>
      <w:r w:rsidRPr="00F20178">
        <w:t>Вестеровский</w:t>
      </w:r>
      <w:proofErr w:type="spellEnd"/>
      <w:r w:rsidRPr="00F20178">
        <w:t>.</w:t>
      </w:r>
    </w:p>
    <w:p w14:paraId="1C682902" w14:textId="77777777" w:rsidR="00665BCC" w:rsidRPr="00F20178" w:rsidRDefault="00665BCC" w:rsidP="00665BCC">
      <w:r w:rsidRPr="00F20178">
        <w:t xml:space="preserve">В первом квартале 2025 года больше всего новых договоров ПДС в </w:t>
      </w:r>
      <w:proofErr w:type="spellStart"/>
      <w:r w:rsidRPr="00F20178">
        <w:t>СберНПФ</w:t>
      </w:r>
      <w:proofErr w:type="spellEnd"/>
      <w:r w:rsidRPr="00F20178">
        <w:t xml:space="preserve"> заключили жители Москвы и Московской области (81 тысяча), Краснодарского края (41 тысяча), Пермского края (30 тысяч), Самарской области (28 тысяч) и Татарстана (27 тысяч).</w:t>
      </w:r>
    </w:p>
    <w:p w14:paraId="62F9F6CF" w14:textId="77777777" w:rsidR="00665BCC" w:rsidRPr="00F20178" w:rsidRDefault="00665BCC" w:rsidP="00665BCC">
      <w:r w:rsidRPr="00F20178">
        <w:lastRenderedPageBreak/>
        <w:t>70 процентов договоров ПДС оформили женщины. Средний взнос при открытии ПДС — 12,6 тысяч рублей, последующие — 4,4 тысячи.</w:t>
      </w:r>
    </w:p>
    <w:p w14:paraId="2A7E4F2C" w14:textId="77777777" w:rsidR="00665BCC" w:rsidRPr="00F20178" w:rsidRDefault="00665BCC" w:rsidP="00665BCC">
      <w:r w:rsidRPr="00F20178">
        <w:t xml:space="preserve">«Программа долгосрочных сбережений адаптируется под индивидуальные потребности людей. Молодежи ПДС может помочь накопить на квартиру или старт своего дела. Людям </w:t>
      </w:r>
      <w:proofErr w:type="gramStart"/>
      <w:r w:rsidRPr="00F20178">
        <w:t>35-50</w:t>
      </w:r>
      <w:proofErr w:type="gramEnd"/>
      <w:r w:rsidRPr="00F20178">
        <w:t xml:space="preserve"> лет — на образование детей, крупные покупки или подушку безопасности. А ещё это способ сформировать пенсионный капитал и обеспечить достойный уровень жизни в будущем», — сказала заместитель генерального директора </w:t>
      </w:r>
      <w:proofErr w:type="spellStart"/>
      <w:r w:rsidRPr="00F20178">
        <w:t>СберНПФ</w:t>
      </w:r>
      <w:proofErr w:type="spellEnd"/>
      <w:r w:rsidRPr="00F20178">
        <w:t xml:space="preserve"> Ольга </w:t>
      </w:r>
      <w:proofErr w:type="spellStart"/>
      <w:r w:rsidRPr="00F20178">
        <w:t>Изюмова</w:t>
      </w:r>
      <w:proofErr w:type="spellEnd"/>
      <w:r w:rsidRPr="00F20178">
        <w:t>.</w:t>
      </w:r>
    </w:p>
    <w:p w14:paraId="4AB01B02" w14:textId="77777777" w:rsidR="00665BCC" w:rsidRPr="00F20178" w:rsidRDefault="00665BCC" w:rsidP="00665BCC">
      <w:hyperlink r:id="rId14" w:history="1">
        <w:r w:rsidRPr="00F20178">
          <w:rPr>
            <w:rStyle w:val="a3"/>
          </w:rPr>
          <w:t>https://lenta.ru/news/2025/04/17/sbernpf-rasskazal-o-programme-dolgosrochnyh-sberezheniy/</w:t>
        </w:r>
      </w:hyperlink>
      <w:r w:rsidRPr="00F20178">
        <w:t xml:space="preserve"> </w:t>
      </w:r>
    </w:p>
    <w:p w14:paraId="6108F544" w14:textId="77777777" w:rsidR="00952367" w:rsidRPr="00F20178" w:rsidRDefault="00952367" w:rsidP="00952367">
      <w:pPr>
        <w:pStyle w:val="2"/>
      </w:pPr>
      <w:bookmarkStart w:id="52" w:name="_Toc195855887"/>
      <w:r w:rsidRPr="00F20178">
        <w:t xml:space="preserve">РИАМО, 17.04.2025, В Подмосковье заключили 41 </w:t>
      </w:r>
      <w:proofErr w:type="spellStart"/>
      <w:r w:rsidRPr="00F20178">
        <w:t>тыс</w:t>
      </w:r>
      <w:proofErr w:type="spellEnd"/>
      <w:r w:rsidRPr="00F20178">
        <w:t xml:space="preserve"> договоров в ПДС со </w:t>
      </w:r>
      <w:proofErr w:type="spellStart"/>
      <w:r w:rsidRPr="00F20178">
        <w:t>СберНПФ</w:t>
      </w:r>
      <w:proofErr w:type="spellEnd"/>
      <w:r w:rsidRPr="00F20178">
        <w:t xml:space="preserve"> за I квартал</w:t>
      </w:r>
      <w:bookmarkEnd w:id="52"/>
    </w:p>
    <w:p w14:paraId="2FB60DDE" w14:textId="77777777" w:rsidR="00952367" w:rsidRPr="00F20178" w:rsidRDefault="00952367" w:rsidP="009346CD">
      <w:pPr>
        <w:pStyle w:val="3"/>
      </w:pPr>
      <w:bookmarkStart w:id="53" w:name="_Toc195855888"/>
      <w:r w:rsidRPr="00F20178">
        <w:t xml:space="preserve">В первом квартале 2025 года жители Московской области продолжили активно участвовать в программе долгосрочных сбережений (ПДС) со </w:t>
      </w:r>
      <w:proofErr w:type="spellStart"/>
      <w:r w:rsidRPr="00F20178">
        <w:t>СберНПФ</w:t>
      </w:r>
      <w:proofErr w:type="spellEnd"/>
      <w:r w:rsidRPr="00F20178">
        <w:t xml:space="preserve">. В январе — марте было оформлено в фонде 41 тыс. новых договоров ПДС. При этом общая сумма взносов за три месяца составила более 1 млрд рублей. За все время действия программы в </w:t>
      </w:r>
      <w:proofErr w:type="spellStart"/>
      <w:r w:rsidRPr="00F20178">
        <w:t>СберНПФ</w:t>
      </w:r>
      <w:proofErr w:type="spellEnd"/>
      <w:r w:rsidRPr="00F20178">
        <w:t xml:space="preserve"> заключено уже более 3 млн договоров, а совокупные привлечения превысили 200 млрд рублей.</w:t>
      </w:r>
      <w:bookmarkEnd w:id="53"/>
    </w:p>
    <w:p w14:paraId="763EC128" w14:textId="77777777" w:rsidR="00952367" w:rsidRPr="00F20178" w:rsidRDefault="00952367" w:rsidP="00952367">
      <w:r w:rsidRPr="00F20178">
        <w:t xml:space="preserve">«Все больше граждан выбирают программу долгосрочных сбережений с господдержкой и налоговыми льготами для финансового обеспечения своего будущего. В первом квартале года россияне заключили 880 тыс. новых договоров ПДС и внесли 17,3 млрд рублей на свои договоры, в том числе 12 млрд на новые. К тому же подано 122 тыс. заявлений на перевод средств обязательного пенсионного страхования (ОПС) в ПДС — по нашим прогнозам, это еще 19 </w:t>
      </w:r>
      <w:proofErr w:type="spellStart"/>
      <w:r w:rsidRPr="00F20178">
        <w:t>млд</w:t>
      </w:r>
      <w:proofErr w:type="spellEnd"/>
      <w:r w:rsidRPr="00F20178">
        <w:t xml:space="preserve"> рублей. Люди смогут забрать эти деньги через 15 лет участия в программе, выбрать оптимальный срок ежемесячных выплат (</w:t>
      </w:r>
      <w:proofErr w:type="gramStart"/>
      <w:r w:rsidRPr="00F20178">
        <w:t>5-10</w:t>
      </w:r>
      <w:proofErr w:type="gramEnd"/>
      <w:r w:rsidRPr="00F20178">
        <w:t xml:space="preserve"> лет) или снять их досрочно в особых ситуациях, например, для оплаты лечения. Всего в </w:t>
      </w:r>
      <w:proofErr w:type="spellStart"/>
      <w:r w:rsidRPr="00F20178">
        <w:t>СберНПФ</w:t>
      </w:r>
      <w:proofErr w:type="spellEnd"/>
      <w:r w:rsidRPr="00F20178">
        <w:t xml:space="preserve">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w:t>
      </w:r>
      <w:proofErr w:type="spellStart"/>
      <w:r w:rsidRPr="00F20178">
        <w:t>СберНПФ</w:t>
      </w:r>
      <w:proofErr w:type="spellEnd"/>
      <w:r w:rsidRPr="00F20178">
        <w:t xml:space="preserve"> станут 5,6 млн россиян», — отметил старший вице-президент, руководитель блока «Управление благосостоянием» Сбербанка Руслан </w:t>
      </w:r>
      <w:proofErr w:type="spellStart"/>
      <w:r w:rsidRPr="00F20178">
        <w:t>Вестеровский</w:t>
      </w:r>
      <w:proofErr w:type="spellEnd"/>
      <w:r w:rsidRPr="00F20178">
        <w:t>.</w:t>
      </w:r>
    </w:p>
    <w:p w14:paraId="60850E9F" w14:textId="77777777" w:rsidR="00952367" w:rsidRPr="00F20178" w:rsidRDefault="00952367" w:rsidP="00952367">
      <w:r w:rsidRPr="00F20178">
        <w:t xml:space="preserve">По данным </w:t>
      </w:r>
      <w:proofErr w:type="spellStart"/>
      <w:r w:rsidRPr="00F20178">
        <w:t>СберНПФ</w:t>
      </w:r>
      <w:proofErr w:type="spellEnd"/>
      <w:r w:rsidRPr="00F20178">
        <w:t>, женщины больше склонны к долгосрочному финансовому планированию и заботе о будущем: именно они составляют основную часть участников программы —70% всех договоров. Мужчины, в свою очередь, заключили 30% договоров.</w:t>
      </w:r>
    </w:p>
    <w:p w14:paraId="6B8EC399" w14:textId="77777777" w:rsidR="00952367" w:rsidRPr="00F20178" w:rsidRDefault="00952367" w:rsidP="00952367">
      <w:r w:rsidRPr="00F20178">
        <w:t xml:space="preserve">«Программа долгосрочных сбережений продолжает набирать популярность среди жителей Подмосковья. За первый квартал было оформлено 41 тыс. новых договоров. Особенности программы — это сочетание защиты сбережений от инфляции с возможностью получения инвестиционного дохода, а также гибкие условия использования средств. </w:t>
      </w:r>
      <w:proofErr w:type="spellStart"/>
      <w:r w:rsidRPr="00F20178">
        <w:t>Сберегатели</w:t>
      </w:r>
      <w:proofErr w:type="spellEnd"/>
      <w:r w:rsidRPr="00F20178">
        <w:t xml:space="preserve"> могут выбрать стратегию накопления, соответствующую их жизненным планам, будь то создание „подушки безопасности“, накопление на крупные покупки или дополнительная пенсия», — подчеркнул заместитель председателя Среднерусского банка Сбербанка Вадим Лушин.</w:t>
      </w:r>
    </w:p>
    <w:p w14:paraId="5EF2BC9E" w14:textId="77777777" w:rsidR="00952367" w:rsidRPr="00F20178" w:rsidRDefault="00952367" w:rsidP="00952367">
      <w:r w:rsidRPr="00F20178">
        <w:lastRenderedPageBreak/>
        <w:t>Программа долгосрочных сбережений (ПДС) стартовала в России 1 января 2024 года. С помощью нее граждане могут делать добровольные взносы, получать софинансирование от государства до 36 тыс. рублей в год на протяжении десяти лет, а также налоговые вычеты. Выплаты по договору можно получить спустя 15 лет участия, по достижении возраста 55 лет для женщин и 60 лет для мужчин, а также досрочно — при потере кормильца или необходимости дорогого лечения.</w:t>
      </w:r>
    </w:p>
    <w:p w14:paraId="213AD2F1" w14:textId="77777777" w:rsidR="00952367" w:rsidRPr="00F20178" w:rsidRDefault="00952367" w:rsidP="00952367">
      <w:hyperlink r:id="rId15" w:history="1">
        <w:r w:rsidRPr="00F20178">
          <w:rPr>
            <w:rStyle w:val="a3"/>
          </w:rPr>
          <w:t>https://riamo.ru/news/obschestvo/v-podmoskove-zakljuchili-41-tys-dogovorov-v-pds-so-sbernpf-za-i-kvartal/</w:t>
        </w:r>
      </w:hyperlink>
      <w:r w:rsidRPr="00F20178">
        <w:t xml:space="preserve"> </w:t>
      </w:r>
    </w:p>
    <w:p w14:paraId="68BB1D59" w14:textId="77777777" w:rsidR="00952367" w:rsidRPr="00F20178" w:rsidRDefault="00952367" w:rsidP="00952367">
      <w:pPr>
        <w:pStyle w:val="2"/>
      </w:pPr>
      <w:bookmarkStart w:id="54" w:name="_Toc195855889"/>
      <w:r w:rsidRPr="00F20178">
        <w:t>78.ru, 17.04.2025</w:t>
      </w:r>
      <w:proofErr w:type="gramStart"/>
      <w:r w:rsidRPr="00F20178">
        <w:t>, За</w:t>
      </w:r>
      <w:proofErr w:type="gramEnd"/>
      <w:r w:rsidRPr="00F20178">
        <w:t xml:space="preserve"> первый квартал года петербуржцы внесли 500 млн в долгосрочные сбережения со </w:t>
      </w:r>
      <w:proofErr w:type="spellStart"/>
      <w:r w:rsidRPr="00F20178">
        <w:t>СберНПФ</w:t>
      </w:r>
      <w:bookmarkEnd w:id="54"/>
      <w:proofErr w:type="spellEnd"/>
    </w:p>
    <w:p w14:paraId="6D61C934" w14:textId="77777777" w:rsidR="00952367" w:rsidRPr="00F20178" w:rsidRDefault="00952367" w:rsidP="009346CD">
      <w:pPr>
        <w:pStyle w:val="3"/>
      </w:pPr>
      <w:bookmarkStart w:id="55" w:name="_Toc195855890"/>
      <w:r w:rsidRPr="00F20178">
        <w:t>За первый квартал 2025 года петербуржцы оформили в Сбере более 17 тыс. новых договоров по программе долгосрочных сбережений, внеся почти 500 млн рублей. Об этом сообщили в пресс-службе банка.</w:t>
      </w:r>
      <w:bookmarkEnd w:id="55"/>
    </w:p>
    <w:p w14:paraId="5B70C2FB" w14:textId="77777777" w:rsidR="00952367" w:rsidRPr="00F20178" w:rsidRDefault="00952367" w:rsidP="00952367">
      <w:r w:rsidRPr="00F20178">
        <w:t>Согласно данным Сбера, местные жители при открытии договора в среднем вносят 19 тыс. рублей. Впоследствии они пополняют счёт на сумму около 5000 рублей.</w:t>
      </w:r>
    </w:p>
    <w:p w14:paraId="0FF4F107" w14:textId="77777777" w:rsidR="00952367" w:rsidRPr="00F20178" w:rsidRDefault="00952367" w:rsidP="00952367">
      <w:r w:rsidRPr="00F20178">
        <w:t>Помимо этого, горожане активно интересуются опцией перевода средств накопительной пенсии в ПДС. За указанный период в мегаполисе подали свыше 3000 заявок на перевод средств обязательного пенсионного страхования. По прогнозам, объём переведённых средств составляет почти 695 тыс. рублей.</w:t>
      </w:r>
    </w:p>
    <w:p w14:paraId="42CF44DA" w14:textId="77777777" w:rsidR="00952367" w:rsidRPr="00F20178" w:rsidRDefault="00952367" w:rsidP="00952367">
      <w:r w:rsidRPr="00F20178">
        <w:t xml:space="preserve">Старший вице-президент и глава блока «Управление благосостоянием» Сбербанка Руслан </w:t>
      </w:r>
      <w:proofErr w:type="spellStart"/>
      <w:r w:rsidRPr="00F20178">
        <w:t>Вестеровский</w:t>
      </w:r>
      <w:proofErr w:type="spellEnd"/>
      <w:r w:rsidRPr="00F20178">
        <w:t xml:space="preserve"> обратил внимание, что всего в </w:t>
      </w:r>
      <w:proofErr w:type="spellStart"/>
      <w:r w:rsidRPr="00F20178">
        <w:t>СберНПФ</w:t>
      </w:r>
      <w:proofErr w:type="spellEnd"/>
      <w:r w:rsidRPr="00F20178">
        <w:t xml:space="preserve"> открыто 3 млн договоров на 200 млрд рублей.</w:t>
      </w:r>
    </w:p>
    <w:p w14:paraId="24913896" w14:textId="77777777" w:rsidR="00952367" w:rsidRPr="00F20178" w:rsidRDefault="00952367" w:rsidP="00952367">
      <w:r w:rsidRPr="00F20178">
        <w:t>Он добавил, что к концу года банк рассчитывает на то, что участниками программы 5,6 млн россиян.</w:t>
      </w:r>
    </w:p>
    <w:p w14:paraId="7234A0B7" w14:textId="77777777" w:rsidR="00952367" w:rsidRPr="00F20178" w:rsidRDefault="00952367" w:rsidP="00952367">
      <w:r w:rsidRPr="00F20178">
        <w:t xml:space="preserve">— В первом квартале года россияне заключили 880 тыс. новых договоров ПДС и внесли 17,3 млрд рублей на свои договоры, в том числе 12 млрд на новые, — подчеркнул он. </w:t>
      </w:r>
    </w:p>
    <w:p w14:paraId="68067E98" w14:textId="77777777" w:rsidR="00952367" w:rsidRPr="00F20178" w:rsidRDefault="00952367" w:rsidP="00952367">
      <w:proofErr w:type="spellStart"/>
      <w:r w:rsidRPr="00F20178">
        <w:t>Вестеровский</w:t>
      </w:r>
      <w:proofErr w:type="spellEnd"/>
      <w:r w:rsidRPr="00F20178">
        <w:t xml:space="preserve"> заметил, что россияне подали 122 тыс. заявок на перевод средств обязательного пенсионного страхования (ОПС) в ПДС. Благодаря этому в программу поступят еще 19 млрд рублей. Этими средствами клиенты могут воспользоваться через 15 лет участия в программе.</w:t>
      </w:r>
    </w:p>
    <w:p w14:paraId="5C337FA2" w14:textId="77777777" w:rsidR="00952367" w:rsidRPr="00F20178" w:rsidRDefault="00952367" w:rsidP="00952367">
      <w:r w:rsidRPr="00F20178">
        <w:t>По сведениям аналитиков, именно женщины более склонны к долгосрочному финансовому планированию: они заключили 70% всех договоров.</w:t>
      </w:r>
    </w:p>
    <w:p w14:paraId="3EB451B4" w14:textId="77777777" w:rsidR="00952367" w:rsidRPr="00F20178" w:rsidRDefault="00952367" w:rsidP="00952367">
      <w:r w:rsidRPr="00F20178">
        <w:t>Программа долгосрочных сбережений (ПДС) стартовала в России 1 января 2024 года. Она позволяет участникам делать добровольные взносы, получать софинансирование от государства до 36 тыс. рублей в год на протяжении десяти лет, а также претендовать на налоговые вычеты.</w:t>
      </w:r>
    </w:p>
    <w:p w14:paraId="26AF36CA" w14:textId="77777777" w:rsidR="00952367" w:rsidRPr="00F20178" w:rsidRDefault="00952367" w:rsidP="00952367">
      <w:hyperlink r:id="rId16" w:history="1">
        <w:r w:rsidRPr="00F20178">
          <w:rPr>
            <w:rStyle w:val="a3"/>
          </w:rPr>
          <w:t>https://78.ru/news/2025-04-17/za-pervii-kvartal-goda-peterburzhci-vnesli-500-mln-v-dolgosrochnie-sberezheniya-so-sbernpf</w:t>
        </w:r>
      </w:hyperlink>
      <w:r w:rsidRPr="00F20178">
        <w:t xml:space="preserve"> </w:t>
      </w:r>
    </w:p>
    <w:p w14:paraId="2AD5B967" w14:textId="77777777" w:rsidR="00952367" w:rsidRPr="00F20178" w:rsidRDefault="00952367" w:rsidP="00952367">
      <w:pPr>
        <w:pStyle w:val="2"/>
      </w:pPr>
      <w:bookmarkStart w:id="56" w:name="_Toc195855891"/>
      <w:r w:rsidRPr="00F20178">
        <w:lastRenderedPageBreak/>
        <w:t xml:space="preserve">Волга Ньюс, 17.04.2025, Жители Самарской области открыли 28 тыс. новых договоров ПДС в </w:t>
      </w:r>
      <w:proofErr w:type="spellStart"/>
      <w:r w:rsidRPr="00F20178">
        <w:t>СберНПФ</w:t>
      </w:r>
      <w:proofErr w:type="spellEnd"/>
      <w:r w:rsidRPr="00F20178">
        <w:t xml:space="preserve"> за I квартал</w:t>
      </w:r>
      <w:bookmarkEnd w:id="56"/>
    </w:p>
    <w:p w14:paraId="64366BF9" w14:textId="77777777" w:rsidR="00952367" w:rsidRPr="00F20178" w:rsidRDefault="00952367" w:rsidP="009346CD">
      <w:pPr>
        <w:pStyle w:val="3"/>
      </w:pPr>
      <w:bookmarkStart w:id="57" w:name="_Toc195855892"/>
      <w:r w:rsidRPr="00F20178">
        <w:t xml:space="preserve">В первом квартале 2025 года жители Самарской области продолжили активно участвовать в программе долгосрочных сбережений (ПДС) со </w:t>
      </w:r>
      <w:proofErr w:type="spellStart"/>
      <w:r w:rsidRPr="00F20178">
        <w:t>СберНПФ</w:t>
      </w:r>
      <w:proofErr w:type="spellEnd"/>
      <w:r w:rsidRPr="00F20178">
        <w:t xml:space="preserve">. В январе — марте клиенты из Самарской области оформили в фонде более 28 тыс. новых договоров ПДС. При этом общая сумма взносов за три месяца составила более 0,5 млрд рублей. За все время действия программы в </w:t>
      </w:r>
      <w:proofErr w:type="spellStart"/>
      <w:r w:rsidRPr="00F20178">
        <w:t>СберНПФ</w:t>
      </w:r>
      <w:proofErr w:type="spellEnd"/>
      <w:r w:rsidRPr="00F20178">
        <w:t xml:space="preserve"> заключено уже более 3 млн договоров, а совокупные привлечения превысили 200 млрд рублей.</w:t>
      </w:r>
      <w:bookmarkEnd w:id="57"/>
    </w:p>
    <w:p w14:paraId="16D91B35" w14:textId="77777777" w:rsidR="00952367" w:rsidRPr="00F20178" w:rsidRDefault="00952367" w:rsidP="00952367">
      <w:r w:rsidRPr="00F20178">
        <w:t>"Всё больше граждан выбирают программу долгосрочных сбережений с господдержкой и налоговыми льготами для финансового обеспечения своего будущего. В первом квартале года россияне заключили 880 тысяч новых договоров ПДС и внесли 17,3 миллиарда рублей на свои договоры, в том числе 12 миллиардов на новые.</w:t>
      </w:r>
    </w:p>
    <w:p w14:paraId="21F57B60" w14:textId="77777777" w:rsidR="00952367" w:rsidRPr="00F20178" w:rsidRDefault="00952367" w:rsidP="00952367">
      <w:r w:rsidRPr="00F20178">
        <w:t>К тому же подано 122 тысячи заявлений на перевод средств обязательного пенсионного страхования (ОПС) в ПДС — по нашим прогнозам, это ещё 19 миллиардов рублей. Люди смогут забрать эти деньги через 15 лет участия в программе, выбрать оптимальный срок ежемесячных выплат (</w:t>
      </w:r>
      <w:proofErr w:type="gramStart"/>
      <w:r w:rsidRPr="00F20178">
        <w:t>5-10</w:t>
      </w:r>
      <w:proofErr w:type="gramEnd"/>
      <w:r w:rsidRPr="00F20178">
        <w:t xml:space="preserve"> лет) или снять их досрочно в особых ситуациях, например для оплаты лечения.</w:t>
      </w:r>
    </w:p>
    <w:p w14:paraId="618AD16A" w14:textId="77777777" w:rsidR="00952367" w:rsidRPr="00F20178" w:rsidRDefault="00952367" w:rsidP="00952367">
      <w:r w:rsidRPr="00F20178">
        <w:t xml:space="preserve">Всего в </w:t>
      </w:r>
      <w:proofErr w:type="spellStart"/>
      <w:r w:rsidRPr="00F20178">
        <w:t>СберНПФ</w:t>
      </w:r>
      <w:proofErr w:type="spellEnd"/>
      <w:r w:rsidRPr="00F20178">
        <w:t xml:space="preserve">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w:t>
      </w:r>
      <w:proofErr w:type="spellStart"/>
      <w:r w:rsidRPr="00F20178">
        <w:t>СберНПФ</w:t>
      </w:r>
      <w:proofErr w:type="spellEnd"/>
      <w:r w:rsidRPr="00F20178">
        <w:t xml:space="preserve"> станут 5,6 миллиона россиян", — рассказал старший вице-президент, руководитель блока "Управление благосостоянием" Сбербанка Руслан </w:t>
      </w:r>
      <w:proofErr w:type="spellStart"/>
      <w:r w:rsidRPr="00F20178">
        <w:t>Вестеровский</w:t>
      </w:r>
      <w:proofErr w:type="spellEnd"/>
      <w:r w:rsidRPr="00F20178">
        <w:t>.</w:t>
      </w:r>
    </w:p>
    <w:p w14:paraId="2590AA8C" w14:textId="77777777" w:rsidR="00952367" w:rsidRPr="00F20178" w:rsidRDefault="00952367" w:rsidP="00952367">
      <w:r w:rsidRPr="00F20178">
        <w:t xml:space="preserve">По данным </w:t>
      </w:r>
      <w:proofErr w:type="spellStart"/>
      <w:r w:rsidRPr="00F20178">
        <w:t>СберНПФ</w:t>
      </w:r>
      <w:proofErr w:type="spellEnd"/>
      <w:r w:rsidRPr="00F20178">
        <w:t>, женщины больше склонны к долгосрочному финансовому планированию и заботе о будущем: именно они составляют основную часть участников программы —70% всех договоров. Мужчины, в свою очередь, заключили 30% договоров.</w:t>
      </w:r>
    </w:p>
    <w:p w14:paraId="39EB8AEF" w14:textId="77777777" w:rsidR="00952367" w:rsidRPr="00F20178" w:rsidRDefault="00952367" w:rsidP="00952367">
      <w:r w:rsidRPr="00F20178">
        <w:t>"Жители Самарской области демонстрируют высокую активность в рамках программы долгосрочных сбережений, успешно применяя её возможности для реализации личных планов. Наш регион входит в пятерку лидеров по количеству заключённых новых соглашений. Помимо прочего, в Самарской области активно перенаправляют средства своей накопительной пенсии в данный инструмент. Наши жители подали порядка 3,7 тыс. заявок на перевод денежных средств из обязательного пенсионного страхования (ОПС), а общая ожидаемая сумма переводов превысит отметку в 565 млн рублей", — отметила управляющий Самарским отделением Сбербанка Наталья Красулина.</w:t>
      </w:r>
    </w:p>
    <w:p w14:paraId="1C3DD701" w14:textId="77777777" w:rsidR="00952367" w:rsidRPr="00F20178" w:rsidRDefault="00952367" w:rsidP="00952367">
      <w:r w:rsidRPr="00F20178">
        <w:t>Программа долгосрочных сбережений (ПДС) стартовала в России 1 января 2024 года. С помощью нее граждане могут делать добровольные взносы, получать софинансирование от государства до 36 тыс. рублей в год на протяжении десяти лет, а также налоговые вычеты. Выплаты по договору можно получить спустя 15 лет участия, по достижении возраста 55 лет для женщин и 60 лет для мужчин, а также досрочно — при потере кормильца или необходимости дорогого лечения.</w:t>
      </w:r>
    </w:p>
    <w:p w14:paraId="0B6E1596" w14:textId="77777777" w:rsidR="00952367" w:rsidRPr="00F20178" w:rsidRDefault="00952367" w:rsidP="00952367">
      <w:hyperlink r:id="rId17" w:history="1">
        <w:r w:rsidRPr="00F20178">
          <w:rPr>
            <w:rStyle w:val="a3"/>
          </w:rPr>
          <w:t>https://volga.news/article/750247.html</w:t>
        </w:r>
      </w:hyperlink>
      <w:r w:rsidRPr="00F20178">
        <w:t xml:space="preserve"> </w:t>
      </w:r>
    </w:p>
    <w:p w14:paraId="193ED544" w14:textId="77777777" w:rsidR="00731566" w:rsidRPr="00F20178" w:rsidRDefault="00731566" w:rsidP="00731566">
      <w:pPr>
        <w:pStyle w:val="2"/>
      </w:pPr>
      <w:bookmarkStart w:id="58" w:name="_Toc195855893"/>
      <w:r w:rsidRPr="00F20178">
        <w:lastRenderedPageBreak/>
        <w:t xml:space="preserve">Kazanfirst.ru, 17.04.2025, Жители Татарстана внесли более 560 млн рублей в ПДС со </w:t>
      </w:r>
      <w:proofErr w:type="spellStart"/>
      <w:r w:rsidRPr="00F20178">
        <w:t>СберНПФ</w:t>
      </w:r>
      <w:proofErr w:type="spellEnd"/>
      <w:r w:rsidRPr="00F20178">
        <w:t xml:space="preserve"> за I квартал</w:t>
      </w:r>
      <w:bookmarkEnd w:id="58"/>
    </w:p>
    <w:p w14:paraId="1A8846E8" w14:textId="77777777" w:rsidR="00731566" w:rsidRPr="00F20178" w:rsidRDefault="00731566" w:rsidP="009346CD">
      <w:pPr>
        <w:pStyle w:val="3"/>
      </w:pPr>
      <w:bookmarkStart w:id="59" w:name="_Toc195855894"/>
      <w:r w:rsidRPr="00F20178">
        <w:t xml:space="preserve">В первом квартале 2025 года жители Татарстана продолжили активно участвовать в программе долгосрочных сбережений (ПДС) со </w:t>
      </w:r>
      <w:proofErr w:type="spellStart"/>
      <w:r w:rsidRPr="00F20178">
        <w:t>СберНПФ</w:t>
      </w:r>
      <w:proofErr w:type="spellEnd"/>
      <w:r w:rsidRPr="00F20178">
        <w:t>. В январе — марте клиенты из региона оформили в фонде 27,5 тыс. новых договоров ПДС. При этом общая сумма взносов за три месяца составила 565 млн рублей. За первый квартал 2025 года россияне заключили почти 880 тыс. договоров по ПДС, а в общем внесли на счета 17,3 млрд рублей.</w:t>
      </w:r>
      <w:bookmarkEnd w:id="59"/>
    </w:p>
    <w:p w14:paraId="7914E468" w14:textId="77777777" w:rsidR="00731566" w:rsidRPr="00F20178" w:rsidRDefault="00731566" w:rsidP="00731566">
      <w:r w:rsidRPr="00F20178">
        <w:t xml:space="preserve">Руслан </w:t>
      </w:r>
      <w:proofErr w:type="spellStart"/>
      <w:r w:rsidRPr="00F20178">
        <w:t>Вестеровский</w:t>
      </w:r>
      <w:proofErr w:type="spellEnd"/>
      <w:r w:rsidRPr="00F20178">
        <w:t>, старший вице-президент, руководитель блока «Управление благосостоянием» Сбербанка:</w:t>
      </w:r>
    </w:p>
    <w:p w14:paraId="318B577A" w14:textId="77777777" w:rsidR="00731566" w:rsidRPr="00F20178" w:rsidRDefault="00731566" w:rsidP="00731566">
      <w:r w:rsidRPr="00F20178">
        <w:t>«Всё больше граждан выбирают программу долгосрочных сбережений с господдержкой и налоговыми льготами для финансового обеспечения своего будущего. В первом квартале года россияне заключили 880 тысяч новых договоров ПДС и внесли 17,3 миллиарда рублей на свои договоры, в том числе 12 миллиардов на новые.</w:t>
      </w:r>
    </w:p>
    <w:p w14:paraId="49A7BA29" w14:textId="77777777" w:rsidR="00731566" w:rsidRPr="00F20178" w:rsidRDefault="00731566" w:rsidP="00731566">
      <w:r w:rsidRPr="00F20178">
        <w:t>К тому же подано 122 тысячи заявлений на перевод средств обязательного пенсионного страхования (ОПС) в ПДС — по нашим прогнозам, это ещё 19 миллиардов рублей. Люди смогут забрать эти деньги через 15 лет участия в программе, выбрать оптимальный срок ежемесячных выплат (</w:t>
      </w:r>
      <w:proofErr w:type="gramStart"/>
      <w:r w:rsidRPr="00F20178">
        <w:t>5-10</w:t>
      </w:r>
      <w:proofErr w:type="gramEnd"/>
      <w:r w:rsidRPr="00F20178">
        <w:t xml:space="preserve"> лет) или снять их досрочно в особых ситуациях, например для оплаты лечения.</w:t>
      </w:r>
    </w:p>
    <w:p w14:paraId="429DA4BD" w14:textId="77777777" w:rsidR="00731566" w:rsidRPr="00F20178" w:rsidRDefault="00731566" w:rsidP="00731566">
      <w:r w:rsidRPr="00F20178">
        <w:t xml:space="preserve">Всего в </w:t>
      </w:r>
      <w:proofErr w:type="spellStart"/>
      <w:r w:rsidRPr="00F20178">
        <w:t>СберНПФ</w:t>
      </w:r>
      <w:proofErr w:type="spellEnd"/>
      <w:r w:rsidRPr="00F20178">
        <w:t xml:space="preserve">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w:t>
      </w:r>
      <w:proofErr w:type="spellStart"/>
      <w:r w:rsidRPr="00F20178">
        <w:t>СберНПФ</w:t>
      </w:r>
      <w:proofErr w:type="spellEnd"/>
      <w:r w:rsidRPr="00F20178">
        <w:t xml:space="preserve"> станут 5,6 миллиона россиян».</w:t>
      </w:r>
    </w:p>
    <w:p w14:paraId="34C5CB71" w14:textId="77777777" w:rsidR="00731566" w:rsidRPr="00F20178" w:rsidRDefault="00731566" w:rsidP="00731566">
      <w:r w:rsidRPr="00F20178">
        <w:t xml:space="preserve">По данным </w:t>
      </w:r>
      <w:proofErr w:type="spellStart"/>
      <w:r w:rsidRPr="00F20178">
        <w:t>СберНПФ</w:t>
      </w:r>
      <w:proofErr w:type="spellEnd"/>
      <w:r w:rsidRPr="00F20178">
        <w:t>, женщины больше склонны к долгосрочному финансовому планированию и заботе о будущем: именно они составляют основную часть участников программы — 70% всех договоров. Мужчины, в свою очередь, заключили 30% договоров.</w:t>
      </w:r>
    </w:p>
    <w:p w14:paraId="231A6D4B" w14:textId="77777777" w:rsidR="00731566" w:rsidRPr="00F20178" w:rsidRDefault="00731566" w:rsidP="00731566">
      <w:r w:rsidRPr="00F20178">
        <w:t>Руслан Салимов, управляющий отделением «Банк Татарстан» Сбербанка:</w:t>
      </w:r>
    </w:p>
    <w:p w14:paraId="47DF9569" w14:textId="77777777" w:rsidR="00731566" w:rsidRPr="00F20178" w:rsidRDefault="00731566" w:rsidP="00731566">
      <w:r w:rsidRPr="00F20178">
        <w:t xml:space="preserve">«Жители Татарстана активно участвуют в программе долгосрочных сбережений. В первом квартале 2025 года </w:t>
      </w:r>
      <w:proofErr w:type="spellStart"/>
      <w:r w:rsidRPr="00F20178">
        <w:t>сберегатели</w:t>
      </w:r>
      <w:proofErr w:type="spellEnd"/>
      <w:r w:rsidRPr="00F20178">
        <w:t xml:space="preserve"> республики оформили 27,5 тыс. новых договоров ПДС, внеся 565 млн рублей. ПДС меняет подход к накоплениям, сочетая в себе три ключевых преимущества: надежность, </w:t>
      </w:r>
      <w:proofErr w:type="gramStart"/>
      <w:r w:rsidRPr="00F20178">
        <w:t>выгодные условия</w:t>
      </w:r>
      <w:proofErr w:type="gramEnd"/>
      <w:r w:rsidRPr="00F20178">
        <w:t xml:space="preserve"> и гибкость управления средствами. Благодаря государственной поддержке и налоговым льготам участники не только сохраняют, но и приумножают свои сбережения. Особенно значимым нововведением стала возможность перевода ранее «замороженных» пенсионных накоплений (ОПС) в ПДС — по стране уже подано 122 тыс. соответствующих заявлений на общую сумму свыше 19 млрд рублей. Теперь эти средства работают более эффективно, предоставляя владельцам выбор удобного формата выплат или возможность досрочного получения в сложных жизненных ситуациях».</w:t>
      </w:r>
    </w:p>
    <w:p w14:paraId="6773BBB4" w14:textId="77777777" w:rsidR="00731566" w:rsidRPr="00F20178" w:rsidRDefault="00731566" w:rsidP="00731566">
      <w:r w:rsidRPr="00F20178">
        <w:t xml:space="preserve">Программа долгосрочных сбережений (ПДС) стартовала в России 1 января 2024 года. С помощью нее граждане могут делать добровольные взносы, получать софинансирование от государства до 36 тыс. рублей в год на протяжении десяти лет, а также налоговые вычеты. Выплаты по договору можно получить спустя 15 лет участия, по достижении </w:t>
      </w:r>
      <w:r w:rsidRPr="00F20178">
        <w:lastRenderedPageBreak/>
        <w:t>возраста 55 лет для женщин и 60 лет для мужчин, а также досрочно — при потере кормильца или необходимости дорогого лечения.</w:t>
      </w:r>
    </w:p>
    <w:p w14:paraId="5DF4CB12" w14:textId="77777777" w:rsidR="00731566" w:rsidRPr="00F20178" w:rsidRDefault="00731566" w:rsidP="00731566">
      <w:hyperlink r:id="rId18" w:history="1">
        <w:r w:rsidRPr="00F20178">
          <w:rPr>
            <w:rStyle w:val="a3"/>
          </w:rPr>
          <w:t>https://kazanfirst.ru/news/zhiteli-tatarstana-vnesli-bolee-560-mln-rublej-v-pds-so-sbernpf-za-i-kvartal</w:t>
        </w:r>
      </w:hyperlink>
      <w:r w:rsidRPr="00F20178">
        <w:t xml:space="preserve"> </w:t>
      </w:r>
    </w:p>
    <w:p w14:paraId="131F53D9" w14:textId="77777777" w:rsidR="00731566" w:rsidRPr="00F20178" w:rsidRDefault="00731566" w:rsidP="00731566">
      <w:pPr>
        <w:pStyle w:val="2"/>
      </w:pPr>
      <w:bookmarkStart w:id="60" w:name="_Toc195855895"/>
      <w:r w:rsidRPr="00F20178">
        <w:t xml:space="preserve">vz-nn.ru, 17.04.2025, Жители Нижегородской области внесли более 500 млн рублей в ПДС со </w:t>
      </w:r>
      <w:proofErr w:type="spellStart"/>
      <w:r w:rsidRPr="00F20178">
        <w:t>СберНПФ</w:t>
      </w:r>
      <w:proofErr w:type="spellEnd"/>
      <w:r w:rsidRPr="00F20178">
        <w:t xml:space="preserve"> за I квартал</w:t>
      </w:r>
      <w:bookmarkEnd w:id="60"/>
    </w:p>
    <w:p w14:paraId="33E06B4C" w14:textId="77777777" w:rsidR="00731566" w:rsidRPr="00F20178" w:rsidRDefault="00731566" w:rsidP="009346CD">
      <w:pPr>
        <w:pStyle w:val="3"/>
      </w:pPr>
      <w:bookmarkStart w:id="61" w:name="_Toc195855896"/>
      <w:r w:rsidRPr="00F20178">
        <w:t xml:space="preserve">В первом квартале 2025 года жители Нижегородской области продолжили активно участвовать в программе долгосрочных сбережений (ПДС) со </w:t>
      </w:r>
      <w:proofErr w:type="spellStart"/>
      <w:r w:rsidRPr="00F20178">
        <w:t>СберНПФ</w:t>
      </w:r>
      <w:proofErr w:type="spellEnd"/>
      <w:r w:rsidRPr="00F20178">
        <w:t xml:space="preserve">. В </w:t>
      </w:r>
      <w:proofErr w:type="gramStart"/>
      <w:r w:rsidRPr="00F20178">
        <w:t>январе - марте</w:t>
      </w:r>
      <w:proofErr w:type="gramEnd"/>
      <w:r w:rsidRPr="00F20178">
        <w:t xml:space="preserve"> клиенты оформили в фонде более 27 тыс. новых договоров ПДС. При этом общая сумма взносов за три месяца составила 528 млн рублей.</w:t>
      </w:r>
      <w:bookmarkEnd w:id="61"/>
    </w:p>
    <w:p w14:paraId="438116AE" w14:textId="77777777" w:rsidR="00731566" w:rsidRPr="00F20178" w:rsidRDefault="00731566" w:rsidP="00731566">
      <w:r w:rsidRPr="00F20178">
        <w:t xml:space="preserve">Руслан </w:t>
      </w:r>
      <w:proofErr w:type="spellStart"/>
      <w:r w:rsidRPr="00F20178">
        <w:t>Вестеровский</w:t>
      </w:r>
      <w:proofErr w:type="spellEnd"/>
      <w:r w:rsidRPr="00F20178">
        <w:t>, старший вице-президент, руководитель блока «Управление благосостоянием» Сбербанка:</w:t>
      </w:r>
    </w:p>
    <w:p w14:paraId="4A4FE368" w14:textId="77777777" w:rsidR="00731566" w:rsidRPr="00F20178" w:rsidRDefault="00731566" w:rsidP="00731566">
      <w:r w:rsidRPr="00F20178">
        <w:t>«Всё больше граждан выбирают программу долгосрочных сбережений с господдержкой и налоговыми льготами для финансового обеспечения своего будущего. В первом квартале года россияне заключили 880 тысяч новых договоров ПДС и внесли 17,3 миллиарда рублей на свои договоры, в том числе 12 миллиардов на новые.</w:t>
      </w:r>
    </w:p>
    <w:p w14:paraId="75D3F095" w14:textId="77777777" w:rsidR="00731566" w:rsidRPr="00F20178" w:rsidRDefault="00731566" w:rsidP="00731566">
      <w:r w:rsidRPr="00F20178">
        <w:t>К тому же подано 122 тысячи заявлений на перевод средств обязательного пенсионного страхования (ОПС) в ПДС — по нашим прогнозам, это ещё 19 миллиардов рублей. Люди смогут забрать эти деньги через 15 лет участия в программе, выбрать оптимальный срок ежемесячных выплат (</w:t>
      </w:r>
      <w:proofErr w:type="gramStart"/>
      <w:r w:rsidRPr="00F20178">
        <w:t>5-10</w:t>
      </w:r>
      <w:proofErr w:type="gramEnd"/>
      <w:r w:rsidRPr="00F20178">
        <w:t xml:space="preserve"> лет) или снять их досрочно в особых ситуациях, например для оплаты лечения.</w:t>
      </w:r>
    </w:p>
    <w:p w14:paraId="5EC1823B" w14:textId="77777777" w:rsidR="00731566" w:rsidRPr="00F20178" w:rsidRDefault="00731566" w:rsidP="00731566">
      <w:r w:rsidRPr="00F20178">
        <w:t xml:space="preserve">Всего в </w:t>
      </w:r>
      <w:proofErr w:type="spellStart"/>
      <w:r w:rsidRPr="00F20178">
        <w:t>СберНПФ</w:t>
      </w:r>
      <w:proofErr w:type="spellEnd"/>
      <w:r w:rsidRPr="00F20178">
        <w:t xml:space="preserve">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w:t>
      </w:r>
      <w:proofErr w:type="spellStart"/>
      <w:r w:rsidRPr="00F20178">
        <w:t>СберНПФ</w:t>
      </w:r>
      <w:proofErr w:type="spellEnd"/>
      <w:r w:rsidRPr="00F20178">
        <w:t xml:space="preserve"> станут 5,6 миллиона россиян».</w:t>
      </w:r>
    </w:p>
    <w:p w14:paraId="40AE063F" w14:textId="77777777" w:rsidR="00731566" w:rsidRPr="00F20178" w:rsidRDefault="00731566" w:rsidP="00731566">
      <w:r w:rsidRPr="00F20178">
        <w:t xml:space="preserve">По данным </w:t>
      </w:r>
      <w:proofErr w:type="spellStart"/>
      <w:r w:rsidRPr="00F20178">
        <w:t>СберНПФ</w:t>
      </w:r>
      <w:proofErr w:type="spellEnd"/>
      <w:r w:rsidRPr="00F20178">
        <w:t>, женщины больше склонны к долгосрочному финансовому планированию и заботе о будущем: именно они составляют основную часть участников программы — 70% всех договоров. Мужчины, в свою очередь, заключили 30% договоров».</w:t>
      </w:r>
    </w:p>
    <w:p w14:paraId="6F327F8B" w14:textId="77777777" w:rsidR="00731566" w:rsidRPr="00F20178" w:rsidRDefault="00731566" w:rsidP="00731566">
      <w:r w:rsidRPr="00F20178">
        <w:t>Наталья Дёмина, управляющий Нижегородским отделением Сбербанка:</w:t>
      </w:r>
    </w:p>
    <w:p w14:paraId="7F53DD78" w14:textId="77777777" w:rsidR="00731566" w:rsidRPr="00F20178" w:rsidRDefault="00731566" w:rsidP="00731566">
      <w:r w:rsidRPr="00F20178">
        <w:t>«Нижегородцы активно используют возможности программы долгосрочных сбережений для достижения своих жизненных целей. Помимо добровольных взносов, многие переводят свои средства накопительной пенсии в ПДС. С января по март было подано 3,6 тыс. заявок на перевод пенсионных накоплений (ОПС) в ПДС на сумму свыше 500 млн рублей. Эти средства станут доступны через 15 лет (единовременно) или в виде выплат на 5–10 лет, с возможностью досрочного снятия в особых случаях».</w:t>
      </w:r>
    </w:p>
    <w:p w14:paraId="4F644D0A" w14:textId="77777777" w:rsidR="00731566" w:rsidRPr="00F20178" w:rsidRDefault="00731566" w:rsidP="00731566">
      <w:r w:rsidRPr="00F20178">
        <w:t xml:space="preserve">Программа долгосрочных сбережений (ПДС) стартовала в России 1 января 2024 года. С помощью нее граждане могут делать добровольные взносы, получать софинансирование от государства до 36 тыс. рублей в год на протяжении десяти лет, а также налоговые вычеты. Выплаты по договору можно получить спустя 15 лет участия, по достижении </w:t>
      </w:r>
      <w:r w:rsidRPr="00F20178">
        <w:lastRenderedPageBreak/>
        <w:t xml:space="preserve">возраста 55 лет для женщин и 60 лет для мужчин, а также досрочно - при потере кормильца или необходимости дорогого лечения. </w:t>
      </w:r>
    </w:p>
    <w:p w14:paraId="55EC49A1" w14:textId="77777777" w:rsidR="00731566" w:rsidRPr="00F20178" w:rsidRDefault="00731566" w:rsidP="00731566">
      <w:hyperlink r:id="rId19" w:history="1">
        <w:r w:rsidRPr="00F20178">
          <w:rPr>
            <w:rStyle w:val="a3"/>
          </w:rPr>
          <w:t>https://vz-nn.ru/news/banki/67826/</w:t>
        </w:r>
      </w:hyperlink>
      <w:r w:rsidRPr="00F20178">
        <w:t xml:space="preserve"> </w:t>
      </w:r>
    </w:p>
    <w:p w14:paraId="64D18CE3" w14:textId="77777777" w:rsidR="00952367" w:rsidRPr="00F20178" w:rsidRDefault="00952367" w:rsidP="00952367">
      <w:pPr>
        <w:pStyle w:val="2"/>
      </w:pPr>
      <w:bookmarkStart w:id="62" w:name="a5"/>
      <w:bookmarkStart w:id="63" w:name="_Toc195855897"/>
      <w:bookmarkEnd w:id="62"/>
      <w:r w:rsidRPr="00F20178">
        <w:t>Новости Югры, 17.04.2025, Ханты-Мансийский НПФ начислил доход по Программе долгосрочных сбережений</w:t>
      </w:r>
      <w:bookmarkEnd w:id="63"/>
    </w:p>
    <w:p w14:paraId="5616D3C7" w14:textId="77777777" w:rsidR="00952367" w:rsidRPr="00F20178" w:rsidRDefault="00952367" w:rsidP="009346CD">
      <w:pPr>
        <w:pStyle w:val="3"/>
      </w:pPr>
      <w:bookmarkStart w:id="64" w:name="_Toc195855898"/>
      <w:proofErr w:type="gramStart"/>
      <w:r w:rsidRPr="00F20178">
        <w:t>По итогам инвестирования в 2024 году,</w:t>
      </w:r>
      <w:proofErr w:type="gramEnd"/>
      <w:r w:rsidRPr="00F20178">
        <w:t xml:space="preserve"> Ханты-Мансийский негосударственный пенсионный фонд начислил на счета клиентов по Программе долгосрочных сбережений (ПДС) доход.</w:t>
      </w:r>
      <w:bookmarkEnd w:id="64"/>
      <w:r w:rsidRPr="00F20178">
        <w:t xml:space="preserve"> </w:t>
      </w:r>
    </w:p>
    <w:p w14:paraId="44C76809" w14:textId="77777777" w:rsidR="00952367" w:rsidRPr="00F20178" w:rsidRDefault="00952367" w:rsidP="00952367">
      <w:r w:rsidRPr="00F20178">
        <w:t xml:space="preserve">Доходность от размещения долгосрочных сбережений, отражённая на счетах участников программы, составила 23,41% годовых. </w:t>
      </w:r>
    </w:p>
    <w:p w14:paraId="30EF0CF1" w14:textId="77777777" w:rsidR="00952367" w:rsidRPr="00F20178" w:rsidRDefault="00952367" w:rsidP="00952367">
      <w:r w:rsidRPr="00F20178">
        <w:t>«Ханты-Мансийский НПФ определяет для себя в качестве приоритетов сохранность и стабильный рост накоплений клиентов в долгосрочной перспективе. По итогам 2024 года фонду удалось правильно использовать высокодоходные инструменты, что позволило клиентам по Программе долгосрочных сбережений получить наиболее высокий результат», – отметила президент АО «Ханты-Мансийский НПФ» Мария Стулова.</w:t>
      </w:r>
    </w:p>
    <w:p w14:paraId="5DD05410" w14:textId="77777777" w:rsidR="00952367" w:rsidRPr="00F20178" w:rsidRDefault="00952367" w:rsidP="00952367">
      <w:r w:rsidRPr="00F20178">
        <w:t>До 1 августа 2025 года участники программы дополнительно получат на свои счета софинансирование от государства. Размер софинансирования будет зависеть от взносов участника программы и от его среднемесячного дохода за 2024 год.</w:t>
      </w:r>
    </w:p>
    <w:p w14:paraId="1C35D3D7" w14:textId="77777777" w:rsidR="00952367" w:rsidRPr="00F20178" w:rsidRDefault="00952367" w:rsidP="00952367">
      <w:r w:rsidRPr="00F20178">
        <w:t>Также участники программы могут получить налоговый вычет. Сумма налога к возврату зависит от размера внесенных взносов и ставки НДФЛ, применяемой к доходам вкладчика. Эти деньги можно вновь отправить на счет, увеличивая общую сумму своих накоплений.</w:t>
      </w:r>
    </w:p>
    <w:p w14:paraId="580C9367" w14:textId="77777777" w:rsidR="00952367" w:rsidRPr="00F20178" w:rsidRDefault="00952367" w:rsidP="00952367">
      <w:r w:rsidRPr="00F20178">
        <w:t>Информация о размере накоплений и начисленном доходе доступна в «Личном кабинете» каждого клиента на сайте hmnpf.ru.</w:t>
      </w:r>
    </w:p>
    <w:p w14:paraId="757FCE60" w14:textId="77777777" w:rsidR="00952367" w:rsidRPr="00F20178" w:rsidRDefault="00952367" w:rsidP="00952367">
      <w:hyperlink r:id="rId20" w:history="1">
        <w:r w:rsidRPr="00F20178">
          <w:rPr>
            <w:rStyle w:val="a3"/>
          </w:rPr>
          <w:t>https://ugra-news.ru/article/khanty_mansiyskiy_npf_nachislil_dokhod_po_programme_dolgosrochnykh_sberezheniy/</w:t>
        </w:r>
      </w:hyperlink>
      <w:r w:rsidRPr="00F20178">
        <w:t xml:space="preserve"> </w:t>
      </w:r>
    </w:p>
    <w:p w14:paraId="431D31A9" w14:textId="77777777" w:rsidR="00E12119" w:rsidRPr="00F20178" w:rsidRDefault="00E12119" w:rsidP="00E12119">
      <w:pPr>
        <w:pStyle w:val="2"/>
      </w:pPr>
      <w:bookmarkStart w:id="65" w:name="_Toc195855899"/>
      <w:r w:rsidRPr="00F20178">
        <w:t>NV86.ru, 17.04.2025</w:t>
      </w:r>
      <w:proofErr w:type="gramStart"/>
      <w:r w:rsidRPr="00F20178">
        <w:t>, Завтра</w:t>
      </w:r>
      <w:proofErr w:type="gramEnd"/>
      <w:r w:rsidRPr="00F20178">
        <w:t xml:space="preserve"> начинается сегодня: как создать доход на будущее с Программой долгосрочных сбережений</w:t>
      </w:r>
      <w:bookmarkEnd w:id="65"/>
    </w:p>
    <w:p w14:paraId="5206F2BD" w14:textId="77777777" w:rsidR="00E12119" w:rsidRPr="00F20178" w:rsidRDefault="00E12119" w:rsidP="009346CD">
      <w:pPr>
        <w:pStyle w:val="3"/>
      </w:pPr>
      <w:bookmarkStart w:id="66" w:name="_Toc195855900"/>
      <w:r w:rsidRPr="00F20178">
        <w:t>Чтобы обеспечить себе достойную активную жизнь в старости, необходимо уже сейчас задуматься о формировании дополнительного пассивного дохода. Так считает клиент Ханты-Мансийского НПФ Владислав Попов.</w:t>
      </w:r>
      <w:bookmarkEnd w:id="66"/>
    </w:p>
    <w:p w14:paraId="6F9B2E66" w14:textId="77777777" w:rsidR="00E12119" w:rsidRPr="00F20178" w:rsidRDefault="00E12119" w:rsidP="00E12119">
      <w:r w:rsidRPr="00F20178">
        <w:t>Поговорили о преимуществах программы с Владиславом Поповым, руководителем информационного центра Избирательной комиссии ХМАО-Югры. Владислав Викторович много лет является клиентом фонда по обязательному пенсионному страхованию. В 2024 году он также вступил в Программу долгосрочных сбережений, заключив договор онлайн.</w:t>
      </w:r>
    </w:p>
    <w:p w14:paraId="2F4FF4EB" w14:textId="77777777" w:rsidR="00E12119" w:rsidRPr="00F20178" w:rsidRDefault="00E12119" w:rsidP="00E12119">
      <w:r w:rsidRPr="00F20178">
        <w:lastRenderedPageBreak/>
        <w:t xml:space="preserve">«Программа долгосрочных сбережений – это один из эффективных механизмов для выгодного вложения средств на длительный период. Рекомендую участвовать в программе, но для этого человек должен созреть и построить планы своей жизни на несколько десятилетий вперёд. Взносы мне удобнее делать самостоятельно. Сейчас системы онлайн-банкинга развиты достаточно сильно, и для пополнения счетов в НПФ не нужно никуда ходить – всё можно сделать за 5 минут со своего смартфона или компьютера. Также в онлайн-банке можно настроить </w:t>
      </w:r>
      <w:proofErr w:type="spellStart"/>
      <w:r w:rsidRPr="00F20178">
        <w:t>автоплатежи</w:t>
      </w:r>
      <w:proofErr w:type="spellEnd"/>
      <w:r w:rsidRPr="00F20178">
        <w:t xml:space="preserve">. Планирую делать взносы раз в квартал или два раза в год, на общую сумму </w:t>
      </w:r>
      <w:proofErr w:type="gramStart"/>
      <w:r w:rsidRPr="00F20178">
        <w:t>75-100</w:t>
      </w:r>
      <w:proofErr w:type="gramEnd"/>
      <w:r w:rsidRPr="00F20178">
        <w:t xml:space="preserve"> тысяч рублей в год», – поделился Владислав Викторович. </w:t>
      </w:r>
    </w:p>
    <w:p w14:paraId="2973AA92" w14:textId="77777777" w:rsidR="00E12119" w:rsidRPr="00F20178" w:rsidRDefault="00E12119" w:rsidP="00E12119">
      <w:r w:rsidRPr="00F20178">
        <w:t>По условиям Программы долгосрочных сбережений участники могут увеличить накопления благодаря:</w:t>
      </w:r>
    </w:p>
    <w:p w14:paraId="55637CA7" w14:textId="77777777" w:rsidR="00E12119" w:rsidRPr="00F20178" w:rsidRDefault="00E12119" w:rsidP="00E12119">
      <w:r w:rsidRPr="00F20178">
        <w:t xml:space="preserve">    софинансированию от государства – до 360 000 рублей за 10 лет. Размер софинансирования зависит от среднемесячного дохода и размера взносов участника;</w:t>
      </w:r>
    </w:p>
    <w:p w14:paraId="64B1F5CC" w14:textId="77777777" w:rsidR="00E12119" w:rsidRPr="00F20178" w:rsidRDefault="00E12119" w:rsidP="00E12119">
      <w:r w:rsidRPr="00F20178">
        <w:t xml:space="preserve">    инвестиционному доходу. Ханты-Мансийский НПФ будет инвестировать сбережения, а полученный доход - ежегодно перечисляться на счет участника;</w:t>
      </w:r>
    </w:p>
    <w:p w14:paraId="1A2F78DD" w14:textId="77777777" w:rsidR="00E12119" w:rsidRPr="00F20178" w:rsidRDefault="00E12119" w:rsidP="00E12119">
      <w:r w:rsidRPr="00F20178">
        <w:t xml:space="preserve">    налоговому вычету. Максимальная сумма налога к возврату зависит от размера внесенных взносов и ставки НДФЛ, применяемой к доходам вкладчика. Эти деньги можно вновь отправить на счет, увеличивая общую сумму своих накоплений.</w:t>
      </w:r>
    </w:p>
    <w:p w14:paraId="2A3C8363" w14:textId="77777777" w:rsidR="00E12119" w:rsidRPr="00F20178" w:rsidRDefault="00E12119" w:rsidP="00E12119">
      <w:r w:rsidRPr="00F20178">
        <w:t>Вступить в Программу долгосрочных сбережений и пополнять счет можно на сайте Ханты-Мансийского НПФ. Это простой и удобный способ начать заботиться о своем будущем уже сегодня.</w:t>
      </w:r>
    </w:p>
    <w:p w14:paraId="6E894348" w14:textId="77777777" w:rsidR="00111D7C" w:rsidRPr="00F20178" w:rsidRDefault="00E12119" w:rsidP="00E12119">
      <w:hyperlink r:id="rId21" w:history="1">
        <w:r w:rsidRPr="00F20178">
          <w:rPr>
            <w:rStyle w:val="a3"/>
          </w:rPr>
          <w:t>https://nv86.ru/news/ugra/1686747/</w:t>
        </w:r>
      </w:hyperlink>
    </w:p>
    <w:p w14:paraId="22E70497" w14:textId="77777777" w:rsidR="00A80F1C" w:rsidRPr="00F20178" w:rsidRDefault="00A80F1C" w:rsidP="00A80F1C">
      <w:pPr>
        <w:pStyle w:val="2"/>
      </w:pPr>
      <w:bookmarkStart w:id="67" w:name="_Toc195855901"/>
      <w:r w:rsidRPr="00F20178">
        <w:t>Амур28.инфо, 17.04.2025, Жителям Белогорска рассказали о преимуществах программы долгосрочных сбережений</w:t>
      </w:r>
      <w:bookmarkEnd w:id="67"/>
    </w:p>
    <w:p w14:paraId="13A7C9D5" w14:textId="77777777" w:rsidR="00A80F1C" w:rsidRPr="00F20178" w:rsidRDefault="00A80F1C" w:rsidP="009346CD">
      <w:pPr>
        <w:pStyle w:val="3"/>
      </w:pPr>
      <w:bookmarkStart w:id="68" w:name="_Toc195855902"/>
      <w:r w:rsidRPr="00F20178">
        <w:t>16 апреля Белогорск стал площадкой проведения первого выездного мероприятия региона по финансовой грамотности. Проект, направленный на повышение формирования устойчивой финансовой культуры, запущен Министерством финансов Амурской области. В Центре культурного развития он объединил финансистов разных муниципальных учреждений, жителей города, студентов.  Подробно участникам форума рассказали о преимуществах вступления в программу долгосрочных сбережений.</w:t>
      </w:r>
      <w:bookmarkEnd w:id="68"/>
    </w:p>
    <w:p w14:paraId="26F6B3F7" w14:textId="77777777" w:rsidR="00A80F1C" w:rsidRPr="00F20178" w:rsidRDefault="00A80F1C" w:rsidP="00A80F1C">
      <w:r w:rsidRPr="00F20178">
        <w:t>— Благодаря программе долгосрочных сбережений накопительную часть пенсии есть возможность забрать раньше и по разным параметрам, — рассказала руководитель направления внешней дистрибуции Марина Башева. — Это либо единовременная выплата, либо срочная выплата, именно накопительной части пенсии, которую с 2014 года работодатель уже не начисляет. Это денежные средства, которые «заморожены». Сейчас ими можно воспользоваться и плюсом ко всему в рамках Программы долгосрочных сбережений государство дает нам финансовую поддержку в зависимости от уровня дохода до 360 тысяч рублей. Софинансирование — в течение первых 10 лет. Это опять же дает возможность нашим гражданам заработать и получить поддержку от государства. Плюсом ко всему является возможность получить налоговый вычет с личных взносов и непосредственный инвестиционный доход от пенсионного фонда.</w:t>
      </w:r>
    </w:p>
    <w:p w14:paraId="6162DE6C" w14:textId="77777777" w:rsidR="00A80F1C" w:rsidRPr="00F20178" w:rsidRDefault="00A80F1C" w:rsidP="00A80F1C">
      <w:r w:rsidRPr="00F20178">
        <w:lastRenderedPageBreak/>
        <w:t>Чтобы вступить в программу, нужно заключить договор с негосударственным пенсионным фондом из числа операторов программ, перечень которых размещен в том числе на портале Госуслуг. Узнать размер сформированных пенсионных накоплений можно также на Госуслугах.</w:t>
      </w:r>
    </w:p>
    <w:p w14:paraId="28FBD151" w14:textId="77777777" w:rsidR="00A80F1C" w:rsidRPr="00F20178" w:rsidRDefault="00A80F1C" w:rsidP="00A80F1C">
      <w:r w:rsidRPr="00F20178">
        <w:t>Если на формирование пенсионных накоплений были направлены средства материнского капитала, при переводе пенсионных накоплений в программу в качестве единовременного взноса маткапитал вернётся в СФР для последующего использования на иные цели. Чтобы перевести пенсионные накопления в выбранный НПФ, нужно подать заявление о срочном или досрочном переходе.</w:t>
      </w:r>
    </w:p>
    <w:p w14:paraId="5F99E278" w14:textId="77777777" w:rsidR="00E12119" w:rsidRPr="00F20178" w:rsidRDefault="00A80F1C" w:rsidP="00A80F1C">
      <w:hyperlink r:id="rId22" w:history="1">
        <w:r w:rsidRPr="00F20178">
          <w:rPr>
            <w:rStyle w:val="a3"/>
          </w:rPr>
          <w:t>https://amur28.info/news/city/47949/</w:t>
        </w:r>
      </w:hyperlink>
    </w:p>
    <w:p w14:paraId="2D9211D4" w14:textId="77777777" w:rsidR="00A80F1C" w:rsidRPr="00F20178" w:rsidRDefault="00A80F1C" w:rsidP="00A80F1C">
      <w:pPr>
        <w:pStyle w:val="2"/>
      </w:pPr>
      <w:bookmarkStart w:id="69" w:name="_Toc195855903"/>
      <w:r w:rsidRPr="00F20178">
        <w:t xml:space="preserve">Знамя труда, 17.04.2025, Учащиеся </w:t>
      </w:r>
      <w:proofErr w:type="spellStart"/>
      <w:r w:rsidRPr="00F20178">
        <w:t>Рябчинской</w:t>
      </w:r>
      <w:proofErr w:type="spellEnd"/>
      <w:r w:rsidRPr="00F20178">
        <w:t xml:space="preserve"> СОШ приняли участие во Всероссийской просветительской эстафете «Мои финансы»</w:t>
      </w:r>
      <w:bookmarkEnd w:id="69"/>
    </w:p>
    <w:p w14:paraId="57C2ABA2" w14:textId="77777777" w:rsidR="00A80F1C" w:rsidRPr="00F20178" w:rsidRDefault="00A80F1C" w:rsidP="009346CD">
      <w:pPr>
        <w:pStyle w:val="3"/>
      </w:pPr>
      <w:bookmarkStart w:id="70" w:name="_Toc195855904"/>
      <w:r w:rsidRPr="00F20178">
        <w:t xml:space="preserve">В филиале МБОУ </w:t>
      </w:r>
      <w:proofErr w:type="spellStart"/>
      <w:r w:rsidRPr="00F20178">
        <w:t>Пеклинской</w:t>
      </w:r>
      <w:proofErr w:type="spellEnd"/>
      <w:r w:rsidRPr="00F20178">
        <w:t xml:space="preserve"> СОШ </w:t>
      </w:r>
      <w:proofErr w:type="spellStart"/>
      <w:r w:rsidRPr="00F20178">
        <w:t>Рябчинской</w:t>
      </w:r>
      <w:proofErr w:type="spellEnd"/>
      <w:r w:rsidRPr="00F20178">
        <w:t xml:space="preserve"> СОШ прошли мероприятия, посвящённые четвертому этапу Всероссийской просветительской эстафеты «Мои финансы» по теме «Сберегай и приумножай». Школьники познакомились с новыми терминами: «Финансовая подушка», «Программа долгосрочных сбережений». Дети с удовольствием поработали с тематическими раскрасками и ребусами. Для обучающихся </w:t>
      </w:r>
      <w:proofErr w:type="gramStart"/>
      <w:r w:rsidRPr="00F20178">
        <w:t>6-8</w:t>
      </w:r>
      <w:proofErr w:type="gramEnd"/>
      <w:r w:rsidRPr="00F20178">
        <w:t xml:space="preserve"> классов прошла лекция «Сбережения: для чего и как?». В ходе лекции ребята узнали подробнее о понятии сбережения, вклад, назначение сбережений, видах вкладов.</w:t>
      </w:r>
      <w:bookmarkEnd w:id="70"/>
    </w:p>
    <w:p w14:paraId="623F59D7" w14:textId="77777777" w:rsidR="00A80F1C" w:rsidRPr="00F20178" w:rsidRDefault="00A80F1C" w:rsidP="00A80F1C">
      <w:hyperlink r:id="rId23" w:history="1">
        <w:r w:rsidRPr="00F20178">
          <w:rPr>
            <w:rStyle w:val="a3"/>
          </w:rPr>
          <w:t>https://znamya-truda32.ru/society/education/2025/04/17/uchashhiesya-ryabchinskoj-sosh-prinyali-uchastie-vo-vserossijskoj-prosvetitelskoj-estafete-moi-finansy/</w:t>
        </w:r>
      </w:hyperlink>
    </w:p>
    <w:p w14:paraId="33666DD7" w14:textId="77777777" w:rsidR="006117FD" w:rsidRPr="00F20178" w:rsidRDefault="006117FD" w:rsidP="006117FD">
      <w:pPr>
        <w:pStyle w:val="2"/>
      </w:pPr>
      <w:bookmarkStart w:id="71" w:name="_Toc195855905"/>
      <w:proofErr w:type="spellStart"/>
      <w:proofErr w:type="gramStart"/>
      <w:r w:rsidRPr="00F20178">
        <w:t>моифинансы.рф</w:t>
      </w:r>
      <w:proofErr w:type="spellEnd"/>
      <w:proofErr w:type="gramEnd"/>
      <w:r w:rsidRPr="00F20178">
        <w:t>, 17.04.2025, Открытое заседание Координационного совета по вопросам повышения финансовой грамотности в Самарской области</w:t>
      </w:r>
      <w:bookmarkEnd w:id="71"/>
    </w:p>
    <w:p w14:paraId="7B9097AF" w14:textId="77777777" w:rsidR="006117FD" w:rsidRPr="00F20178" w:rsidRDefault="006117FD" w:rsidP="009346CD">
      <w:pPr>
        <w:pStyle w:val="3"/>
      </w:pPr>
      <w:bookmarkStart w:id="72" w:name="_Toc195855906"/>
      <w:r w:rsidRPr="00F20178">
        <w:t xml:space="preserve">17 апреля в очном формате состоится открытое заседание Координационного совета по вопросам повышения финансовой грамотности в Самарской области с участием представителей Минфина России и Национальной ассоциации негосударственных пенсионных фондов в рамках информационно-разъяснительной работы по программе долгосрочных сбережений граждан под председательством заместителя председателя Правительства Самарской области - министра финансов Самарской области </w:t>
      </w:r>
      <w:proofErr w:type="spellStart"/>
      <w:r w:rsidRPr="00F20178">
        <w:t>Собещанской</w:t>
      </w:r>
      <w:proofErr w:type="spellEnd"/>
      <w:r w:rsidRPr="00F20178">
        <w:t xml:space="preserve"> О.В.</w:t>
      </w:r>
      <w:bookmarkEnd w:id="72"/>
      <w:r w:rsidRPr="00F20178">
        <w:t xml:space="preserve"> </w:t>
      </w:r>
    </w:p>
    <w:p w14:paraId="751818D2" w14:textId="77777777" w:rsidR="006117FD" w:rsidRPr="00F20178" w:rsidRDefault="006117FD" w:rsidP="006117FD">
      <w:r w:rsidRPr="00F20178">
        <w:t>17 апреля, 2025, 11:00 - 14:00, Федеральное государственное автономное образовательное учреждение высшего образования «Самарский государственный экономический университет» (ул. Советской Армии, 141).</w:t>
      </w:r>
    </w:p>
    <w:p w14:paraId="387D210F" w14:textId="77777777" w:rsidR="00A80F1C" w:rsidRPr="00F20178" w:rsidRDefault="006117FD" w:rsidP="006117FD">
      <w:hyperlink r:id="rId24" w:history="1">
        <w:r w:rsidRPr="00F20178">
          <w:rPr>
            <w:rStyle w:val="a3"/>
          </w:rPr>
          <w:t>https://моифинансы.рф/events/17-04-2025-v-ochnom-formate-sostoitsya-otkrytoe-zasedanie-koordinacionnogo-soveta-po-voprosam-povysheniya-finansovoy-gramotnosti-v-samarskoy-oblasti/</w:t>
        </w:r>
      </w:hyperlink>
    </w:p>
    <w:p w14:paraId="3369FE2A" w14:textId="77777777" w:rsidR="006117FD" w:rsidRPr="00F20178" w:rsidRDefault="006117FD" w:rsidP="006117FD"/>
    <w:p w14:paraId="04485034" w14:textId="77777777" w:rsidR="00111D7C" w:rsidRPr="00F20178" w:rsidRDefault="00111D7C" w:rsidP="00111D7C">
      <w:pPr>
        <w:pStyle w:val="10"/>
      </w:pPr>
      <w:bookmarkStart w:id="73" w:name="_Toc165991074"/>
      <w:bookmarkStart w:id="74" w:name="_Toc195855907"/>
      <w:r w:rsidRPr="00F20178">
        <w:t>Новости развития системы обязательного пенсионного страхования и страховой пенсии</w:t>
      </w:r>
      <w:bookmarkEnd w:id="35"/>
      <w:bookmarkEnd w:id="36"/>
      <w:bookmarkEnd w:id="37"/>
      <w:bookmarkEnd w:id="73"/>
      <w:bookmarkEnd w:id="74"/>
    </w:p>
    <w:p w14:paraId="65397E2E" w14:textId="77777777" w:rsidR="00952367" w:rsidRPr="00F20178" w:rsidRDefault="00952367" w:rsidP="00952367">
      <w:pPr>
        <w:pStyle w:val="2"/>
      </w:pPr>
      <w:bookmarkStart w:id="75" w:name="a6"/>
      <w:bookmarkStart w:id="76" w:name="_Toc195855908"/>
      <w:bookmarkEnd w:id="75"/>
      <w:r w:rsidRPr="00F20178">
        <w:t>Говорит Москва, 17.04.2025, Депутат Дмитриева: в 2026 году мы столкнёмся со снижением размера вновь назначенных пенсий</w:t>
      </w:r>
      <w:bookmarkEnd w:id="76"/>
    </w:p>
    <w:p w14:paraId="69AA99C1" w14:textId="77777777" w:rsidR="00952367" w:rsidRPr="00F20178" w:rsidRDefault="00952367" w:rsidP="009346CD">
      <w:pPr>
        <w:pStyle w:val="3"/>
      </w:pPr>
      <w:bookmarkStart w:id="77" w:name="_Toc195855909"/>
      <w:r w:rsidRPr="00F20178">
        <w:t xml:space="preserve">Граждане, у которых был обязательный накопительный элемент в течение 12 лет — с 2002 по 2014 год — потеряют примерно </w:t>
      </w:r>
      <w:proofErr w:type="gramStart"/>
      <w:r w:rsidRPr="00F20178">
        <w:t>2 100 – 2 150</w:t>
      </w:r>
      <w:proofErr w:type="gramEnd"/>
      <w:r w:rsidRPr="00F20178">
        <w:t xml:space="preserve"> рублей.</w:t>
      </w:r>
      <w:bookmarkEnd w:id="77"/>
    </w:p>
    <w:p w14:paraId="50D9624B" w14:textId="77777777" w:rsidR="00952367" w:rsidRPr="00F20178" w:rsidRDefault="00952367" w:rsidP="00952367">
      <w:r w:rsidRPr="00F20178">
        <w:t>Такое мнение в эфире радиостанции «Говорит Москва» выразила член комитета Госдумы по бюджету и налогам Оксана Дмитриева.</w:t>
      </w:r>
    </w:p>
    <w:p w14:paraId="3E9CC7A4" w14:textId="77777777" w:rsidR="00952367" w:rsidRPr="00F20178" w:rsidRDefault="00952367" w:rsidP="00952367">
      <w:r w:rsidRPr="00F20178">
        <w:t xml:space="preserve">«В 2026 году мы столкнёмся со снижением размера вновь назначенных пенсий. Потому что начнут выходить на пенсию граждане, женщины 1967 года рождения, у которых был обязательный накопительный элемент в течение 12 лет — с 2002 по 2014 год. Они отчисляли вначале 4% первые два года, потом 6%, не в пенсионный фонд, не на страховую часть пенсии, а на обязательную накопительную пенсию. Все думали: ой, как хорошо, я сам накоплю на пенсию. Только я бесконечно говорила, что это обман и выступала против этой реформы. Потому что эти деньги существенно обесценились и в </w:t>
      </w:r>
      <w:proofErr w:type="spellStart"/>
      <w:r w:rsidRPr="00F20178">
        <w:t>ВЭБе</w:t>
      </w:r>
      <w:proofErr w:type="spellEnd"/>
      <w:r w:rsidRPr="00F20178">
        <w:t xml:space="preserve">, и в </w:t>
      </w:r>
      <w:proofErr w:type="spellStart"/>
      <w:r w:rsidRPr="00F20178">
        <w:t>НПФах</w:t>
      </w:r>
      <w:proofErr w:type="spellEnd"/>
      <w:r w:rsidRPr="00F20178">
        <w:t>, и в итоге они получат вот эту накопительную пенсию, если они её вообще получат, если они найдут этот НПФ, чем то, что у них отняли по страховой. Она уменьшится на эту часть. И на какую она уменьшится, можно, в принципе, посчитать.</w:t>
      </w:r>
    </w:p>
    <w:p w14:paraId="1FA3A3BD" w14:textId="77777777" w:rsidR="00952367" w:rsidRPr="00F20178" w:rsidRDefault="00952367" w:rsidP="00952367">
      <w:r w:rsidRPr="00F20178">
        <w:t xml:space="preserve">Если человек всё время получал среднюю заработную плату, все эти годы, и отчислял накопительную часть, то в страховой части применительно к условиям 2025 года потеря где-то </w:t>
      </w:r>
      <w:proofErr w:type="gramStart"/>
      <w:r w:rsidRPr="00F20178">
        <w:t>2 100 – 2 150</w:t>
      </w:r>
      <w:proofErr w:type="gramEnd"/>
      <w:r w:rsidRPr="00F20178">
        <w:t xml:space="preserve"> рублей».</w:t>
      </w:r>
    </w:p>
    <w:p w14:paraId="63CD563C" w14:textId="77777777" w:rsidR="00952367" w:rsidRPr="00F20178" w:rsidRDefault="00952367" w:rsidP="00952367">
      <w:r w:rsidRPr="00F20178">
        <w:t>Ранее в Госдуме заявили о существенном отставании пенсий от темпов роста зарплат.</w:t>
      </w:r>
    </w:p>
    <w:p w14:paraId="57722E10" w14:textId="77777777" w:rsidR="00952367" w:rsidRPr="00F20178" w:rsidRDefault="00952367" w:rsidP="00952367">
      <w:hyperlink r:id="rId25" w:history="1">
        <w:r w:rsidRPr="00F20178">
          <w:rPr>
            <w:rStyle w:val="a3"/>
          </w:rPr>
          <w:t>https://govoritmoskva.ru/news/449148/</w:t>
        </w:r>
      </w:hyperlink>
      <w:r w:rsidRPr="00F20178">
        <w:t xml:space="preserve"> </w:t>
      </w:r>
    </w:p>
    <w:p w14:paraId="525DF5BA" w14:textId="77777777" w:rsidR="000A05B8" w:rsidRPr="00F20178" w:rsidRDefault="000A05B8" w:rsidP="000A05B8">
      <w:pPr>
        <w:pStyle w:val="2"/>
      </w:pPr>
      <w:bookmarkStart w:id="78" w:name="_Toc195855910"/>
      <w:r w:rsidRPr="00F20178">
        <w:t>Парламентская газета, 17.04.2025, В Госдуму внесли законопроект о пенсионном стаже россиян из новых регионов</w:t>
      </w:r>
      <w:bookmarkEnd w:id="78"/>
    </w:p>
    <w:p w14:paraId="79A8B935" w14:textId="77777777" w:rsidR="000A05B8" w:rsidRPr="00F20178" w:rsidRDefault="000A05B8" w:rsidP="009346CD">
      <w:pPr>
        <w:pStyle w:val="3"/>
      </w:pPr>
      <w:bookmarkStart w:id="79" w:name="_Toc195855911"/>
      <w:r w:rsidRPr="00F20178">
        <w:t>В страховом стаже россиян предложили учитывать период ухода одного из родителей за каждым ребенком до достижения им возраста 1,5 года, если эти периоды выпали на время проживания на территории Украины, ДНР и ЛНР, Запорожской и Херсонской областей, а также если ребенок, уход за которым включается в страховой стаж, является гражданином РФ. Такой законопроект внесли на рассмотрение Госдумы 17 апреля.</w:t>
      </w:r>
      <w:bookmarkEnd w:id="79"/>
    </w:p>
    <w:p w14:paraId="58D621E2" w14:textId="77777777" w:rsidR="000A05B8" w:rsidRPr="00F20178" w:rsidRDefault="000A05B8" w:rsidP="000A05B8">
      <w:r w:rsidRPr="00F20178">
        <w:t xml:space="preserve">Авторы инициативы - член Комитета Госдумы по бюджету и налогам Оксана Дмитриева и председатель Комитета Госдумы по защите семьи, вопросам отцовства, материнства и детства Нина Останина - указали, что в страховой стаж россиян включаются, в том числе, </w:t>
      </w:r>
      <w:r w:rsidRPr="00F20178">
        <w:lastRenderedPageBreak/>
        <w:t>периоды ухода одного из родителей за каждым ребенком до достижения им возраста 1,5 года, но не более шести лет в общей сложности.</w:t>
      </w:r>
    </w:p>
    <w:p w14:paraId="29DED037" w14:textId="77777777" w:rsidR="000A05B8" w:rsidRPr="00F20178" w:rsidRDefault="000A05B8" w:rsidP="000A05B8">
      <w:r w:rsidRPr="00F20178">
        <w:t>Однако, обратили внимание депутаты, действующее законодательство не предусматривают включение данного периода в страховой стаж россиян, имеющих периоды работы и иной деятельности на территории Украины и четырех новых регионов РФ.</w:t>
      </w:r>
    </w:p>
    <w:p w14:paraId="63E6A425" w14:textId="77777777" w:rsidR="000A05B8" w:rsidRPr="00F20178" w:rsidRDefault="000A05B8" w:rsidP="000A05B8">
      <w:r w:rsidRPr="00F20178">
        <w:t>Парламентарии предлагают учитывать этот период в страховом стаже, если они имели место на территории Украины с 1 января 1991 года по 23 февраля 2022 года или на территориях Донецкой и Луганской народных республик с 11 мая 2014 года по 31 декабря 2022 года или на территориях Запорожской и Херсонской областей с 24 февраля по 31 декабря 2022 года, а также если ребенок, уход за которым включается в страховой стаж, является российским гражданином.</w:t>
      </w:r>
    </w:p>
    <w:p w14:paraId="22341B4D" w14:textId="77777777" w:rsidR="000A05B8" w:rsidRPr="00F20178" w:rsidRDefault="000A05B8" w:rsidP="000A05B8">
      <w:r w:rsidRPr="00F20178">
        <w:t>В Правительстве заявили, что законопроект нуждается в существенной доработке, поскольку из его положений невозможно определить механизм и порядок включения в страховой стаж периодов ухода за ребенком (принимая во внимание его правовой статус) с учетом предусматриваемых условий. В кабмине также указали, что реализация предлагаемых изменений повлечет дополнительные расходы бюджета Фонда пенсионного и социального страхования, при этом в нарушение требований статьи 83 Бюджетного кодекса источники и порядок исполнения соответствующих расходных обязательств документом не определены.</w:t>
      </w:r>
    </w:p>
    <w:p w14:paraId="4408161D" w14:textId="77777777" w:rsidR="000A05B8" w:rsidRDefault="000A05B8" w:rsidP="000A05B8">
      <w:hyperlink r:id="rId26" w:history="1">
        <w:r w:rsidRPr="00F20178">
          <w:rPr>
            <w:rStyle w:val="a3"/>
          </w:rPr>
          <w:t>https://www.pnp.ru/social/v-gosdumu-vnesli-zakonoproekt-o-pensionnom-stazhe-rossiyan-iz-novykh-regionov.html</w:t>
        </w:r>
      </w:hyperlink>
      <w:r w:rsidRPr="00F20178">
        <w:t xml:space="preserve"> </w:t>
      </w:r>
    </w:p>
    <w:p w14:paraId="054538C5" w14:textId="77777777" w:rsidR="00A0017A" w:rsidRPr="00A0017A" w:rsidRDefault="00A0017A" w:rsidP="00A0017A">
      <w:pPr>
        <w:pStyle w:val="2"/>
      </w:pPr>
      <w:bookmarkStart w:id="80" w:name="_Toc195855912"/>
      <w:r>
        <w:t>Парламентская газета, 18.04.2025</w:t>
      </w:r>
      <w:r w:rsidRPr="00A0017A">
        <w:t xml:space="preserve">, </w:t>
      </w:r>
      <w:r>
        <w:t>Пенсии россиянам будут индексировать два раза в год</w:t>
      </w:r>
      <w:bookmarkEnd w:id="80"/>
    </w:p>
    <w:p w14:paraId="4B9F9610" w14:textId="77777777" w:rsidR="00A0017A" w:rsidRDefault="00A0017A" w:rsidP="00A0017A">
      <w:pPr>
        <w:pStyle w:val="3"/>
      </w:pPr>
      <w:bookmarkStart w:id="81" w:name="_Toc195855913"/>
      <w:r>
        <w:t>Развитие сельской медицины, социального туризма, новые виды долговременного ухода и увеличение пенсий – все это предписано Стратегией действий в интересах граждан старшего поколения в РФ до года, которую утвердило Правительство. «Парламентская газета» ознакомилась с документом.</w:t>
      </w:r>
      <w:bookmarkEnd w:id="81"/>
    </w:p>
    <w:p w14:paraId="444CBC01" w14:textId="77777777" w:rsidR="00A0017A" w:rsidRDefault="00A0017A" w:rsidP="00A0017A">
      <w:r>
        <w:t>ПРОПАГАНДА ДОСТОЙНОЙ СТАРОСТИ</w:t>
      </w:r>
    </w:p>
    <w:p w14:paraId="4ED5442F" w14:textId="77777777" w:rsidR="00A0017A" w:rsidRDefault="00A0017A" w:rsidP="00A0017A">
      <w:r>
        <w:t>Стратегия рассчитана на людей от 60 до 80 лет и старше. Их предлагается условно разделить на три категории: россияне с 60 до 64 лет считаются экономически и социально активными, часто они продолжают трудиться, с 65 до 80 – менее активные, многим нужна медицинская помощь, от 80 и старше – как правило, имеющие множественные проблемы со здоровьем и нуждающиеся в уходе и помощи. Впрочем, сами авторы признают, что это деление не строгое: кто-то может и в 85 сохранять бодрость, а кому-то уже в 60 требуется особый уход.</w:t>
      </w:r>
    </w:p>
    <w:p w14:paraId="66A5A666" w14:textId="77777777" w:rsidR="00A0017A" w:rsidRDefault="00A0017A" w:rsidP="00A0017A">
      <w:r>
        <w:t xml:space="preserve">Сама стратегия разделена на несколько тематических блоков. Так, в блоке «Укрепление в обществе ценности многопоколенной семьи, уважительного отношения к старшему поколению» констатируется, что пожилые люди не всегда могут рассчитывать на поддержку и помощь со стороны других членов семьи. Согласно данным Росстата, 2022 году у 94,2 процента россиян в возрасте 55 лет был близкий человек, с которым можно </w:t>
      </w:r>
      <w:r>
        <w:lastRenderedPageBreak/>
        <w:t>обсуждать личные вопросы, однако многие люди старшего поколения живут одиноко. «По данным Всероссийской переписи населения 2020 года, 11,8 миллиона (42,6 процента) частных домохозяйств, состоящих из одного человека, – это граждане старше трудоспособного возраста», – говорится в документе.</w:t>
      </w:r>
    </w:p>
    <w:p w14:paraId="7BED8366" w14:textId="77777777" w:rsidR="00A0017A" w:rsidRDefault="00A0017A" w:rsidP="00A0017A">
      <w:r>
        <w:t>Поэтому составители стратегии предложили мотивационные и просветительские мероприятия, пропагандирующие «признание заслуг и востребованность опыта граждан старшего поколения», «формирование образа благополучного старения как образа каждого человека» и «преодоление негативных стереотипов, касающихся старости».</w:t>
      </w:r>
    </w:p>
    <w:p w14:paraId="61D6D2EB" w14:textId="77777777" w:rsidR="00A0017A" w:rsidRDefault="00A0017A" w:rsidP="00A0017A">
      <w:r>
        <w:t>НОВЫЕ ТЕХНОЛОГИИ НА СТРАЖЕ ЗДОРОВЬЯ</w:t>
      </w:r>
    </w:p>
    <w:p w14:paraId="09666CBF" w14:textId="77777777" w:rsidR="00A0017A" w:rsidRDefault="00A0017A" w:rsidP="00A0017A">
      <w:r>
        <w:t>В блоке об охране здоровья отмечается, что к 2030 году ожидаемая продолжительность жизни в России должна составить 78 лет. В этой цели 39 процентов успеха зависит от тех, кому за 60.</w:t>
      </w:r>
    </w:p>
    <w:p w14:paraId="39669A07" w14:textId="77777777" w:rsidR="00A0017A" w:rsidRDefault="00A0017A" w:rsidP="00A0017A">
      <w:r>
        <w:t>Одним из способов достижения показателя должно стать расширение системы диспансеризации. В 2023 году пожилые люди совершили 273 миллиона визитов к врачам, это неплохо, но авторы документа отметили и слабые места, например врачи первичного звена нечасто выезжают к пациентам старшего поколения – всего 15,9 миллиона визитов, это 5,8 процента общего числа посещений, говорится в документе. При заболеваниях доля посещений на дому за 2023 год составила лишь 6,9 процента. Поэтому необходимо обеспечить транспортом медицинские и социальные организации для выезда, особенно к пожилым людям, живущим далеко.</w:t>
      </w:r>
    </w:p>
    <w:p w14:paraId="302FD2B0" w14:textId="77777777" w:rsidR="00A0017A" w:rsidRDefault="00A0017A" w:rsidP="00A0017A">
      <w:r>
        <w:t xml:space="preserve">В больницах планируют активно развивать направление «гериатрия». Сегодня в России работает 85 специализированных гериатрических центров и 1690 </w:t>
      </w:r>
      <w:proofErr w:type="gramStart"/>
      <w:r>
        <w:t>врачей- гериатров</w:t>
      </w:r>
      <w:proofErr w:type="gramEnd"/>
      <w:r>
        <w:t>. К 2030 году их количество планируют увеличить. Собираются сделать массовыми новые технологии и направления, например связанные с оценкой биологического возраста, выявлением процессов старения клеток и борьбой с ними.</w:t>
      </w:r>
    </w:p>
    <w:p w14:paraId="35B2831A" w14:textId="77777777" w:rsidR="00A0017A" w:rsidRDefault="00A0017A" w:rsidP="00A0017A">
      <w:r>
        <w:t>РАЗ ПЕРЕРАСЧЕТ, ДВА ПЕРЕСЧЕТ</w:t>
      </w:r>
    </w:p>
    <w:p w14:paraId="1C5C5C22" w14:textId="77777777" w:rsidR="00A0017A" w:rsidRDefault="00A0017A" w:rsidP="00A0017A">
      <w:r>
        <w:t>Авторы документа напомнили, что в 2025 году прожиточный минимум для пенсионеров составил 250 рублей, на 14,7 процента выше, чем в прошлом году. А скоро введут новую систему индексации пенсий – их страховую часть будут пересчитывать дважды в год: с 1 февраля – на индекс роста потребительских цен за прошедший год и с 1 апреля – исходя из роста доходов бюджета Фонда пенсионного и социального страхования.</w:t>
      </w:r>
    </w:p>
    <w:p w14:paraId="1E47361B" w14:textId="77777777" w:rsidR="00A0017A" w:rsidRDefault="00A0017A" w:rsidP="00A0017A">
      <w:r>
        <w:t>Также ежегодно с 1 августа делают перерасчет страховой пенсии работающих пенсионеров, который носит индивидуальный характер и зависит от зарплаты пенсионера и суммы внесенных за него работодателем страховых взносов.</w:t>
      </w:r>
    </w:p>
    <w:p w14:paraId="2CF374AA" w14:textId="77777777" w:rsidR="00A0017A" w:rsidRDefault="00A0017A" w:rsidP="00A0017A">
      <w:r>
        <w:t>НА ДОЛГИЙ СРОК</w:t>
      </w:r>
    </w:p>
    <w:p w14:paraId="12CF62D8" w14:textId="77777777" w:rsidR="00A0017A" w:rsidRDefault="00A0017A" w:rsidP="00A0017A">
      <w:r>
        <w:t>Как сообщила «Парламентской газете» член Комитета Госдумы по труду, социальной политике и делам ветеранов Светлана Бессараб, стратегию еще есть куда улучшать.</w:t>
      </w:r>
    </w:p>
    <w:p w14:paraId="390FBE14" w14:textId="77777777" w:rsidR="00A0017A" w:rsidRDefault="00A0017A" w:rsidP="00A0017A">
      <w:r>
        <w:t>Например, это долгосрочный уход за пожилыми, которым в России охвачено около 170 тысяч человек. «Задача стоит к 2030 году повысить этот показатель до 500 тысяч, но мы понимаем, что даже этого будет недостаточно», – сказала Бессараб.</w:t>
      </w:r>
    </w:p>
    <w:p w14:paraId="2BFBD54A" w14:textId="77777777" w:rsidR="00A0017A" w:rsidRDefault="00A0017A" w:rsidP="00A0017A">
      <w:r>
        <w:t xml:space="preserve">Она обратила внимание, что для трудящихся пенсионеров есть ограничение количества пенсионных баллов, которые можно заработать за год. И предложила ввести </w:t>
      </w:r>
      <w:r>
        <w:lastRenderedPageBreak/>
        <w:t>дополнительные коэффициенты за длительный стаж. Сейчас это предложение обсуждают с экспертами.</w:t>
      </w:r>
    </w:p>
    <w:p w14:paraId="7732516B" w14:textId="77777777" w:rsidR="00A0017A" w:rsidRDefault="00A0017A" w:rsidP="00A0017A">
      <w:r>
        <w:t>СРЕДНИЙ РАЗМЕР ПЕНСИИ, НАЗНАЧЕННОЙ ПЕНСИОНЕРАМ, СОСТОЯЩИМ НА УЧЕТЕ В СИСТЕМЕ ПФР</w:t>
      </w:r>
    </w:p>
    <w:p w14:paraId="606A7865" w14:textId="77777777" w:rsidR="00A0017A" w:rsidRDefault="00A0017A" w:rsidP="00A0017A">
      <w:proofErr w:type="gramStart"/>
      <w:r>
        <w:t>2021 - 15 850.6</w:t>
      </w:r>
      <w:proofErr w:type="gramEnd"/>
    </w:p>
    <w:p w14:paraId="6F99A4B6" w14:textId="77777777" w:rsidR="00A0017A" w:rsidRDefault="00A0017A" w:rsidP="00A0017A">
      <w:proofErr w:type="gramStart"/>
      <w:r>
        <w:t>2022 - 18 398.3</w:t>
      </w:r>
      <w:proofErr w:type="gramEnd"/>
    </w:p>
    <w:p w14:paraId="7450DB24" w14:textId="77777777" w:rsidR="00A0017A" w:rsidRDefault="00A0017A" w:rsidP="00A0017A">
      <w:proofErr w:type="gramStart"/>
      <w:r>
        <w:t>2023 - 19 608.9</w:t>
      </w:r>
      <w:proofErr w:type="gramEnd"/>
    </w:p>
    <w:p w14:paraId="5CF3EC30" w14:textId="77777777" w:rsidR="00A0017A" w:rsidRDefault="00A0017A" w:rsidP="00A0017A">
      <w:proofErr w:type="gramStart"/>
      <w:r>
        <w:t>2024 - 21 069.9</w:t>
      </w:r>
      <w:proofErr w:type="gramEnd"/>
    </w:p>
    <w:p w14:paraId="14B8CDE0" w14:textId="77777777" w:rsidR="00A0017A" w:rsidRDefault="00A0017A" w:rsidP="00A0017A">
      <w:proofErr w:type="gramStart"/>
      <w:r>
        <w:t>2025 - 23 175.2</w:t>
      </w:r>
      <w:proofErr w:type="gramEnd"/>
    </w:p>
    <w:p w14:paraId="10BEB516" w14:textId="77777777" w:rsidR="00A0017A" w:rsidRDefault="00A0017A" w:rsidP="00A0017A">
      <w:r>
        <w:t>(По состоянию на 1 января)</w:t>
      </w:r>
    </w:p>
    <w:p w14:paraId="7F35D4FF" w14:textId="77777777" w:rsidR="00A0017A" w:rsidRDefault="00A0017A" w:rsidP="00A0017A">
      <w:r>
        <w:t>По данным Социального фонда России</w:t>
      </w:r>
    </w:p>
    <w:p w14:paraId="4F3929D4" w14:textId="77777777" w:rsidR="00A0017A" w:rsidRPr="00F20178" w:rsidRDefault="00A0017A" w:rsidP="00A0017A">
      <w:r>
        <w:t>Николай Козин</w:t>
      </w:r>
    </w:p>
    <w:p w14:paraId="5F069922" w14:textId="77777777" w:rsidR="001004D2" w:rsidRPr="00F20178" w:rsidRDefault="001004D2" w:rsidP="001004D2">
      <w:pPr>
        <w:pStyle w:val="2"/>
      </w:pPr>
      <w:bookmarkStart w:id="82" w:name="_Toc195855914"/>
      <w:r w:rsidRPr="00F20178">
        <w:t>Московский Комсомолец, 18.04.2025, Пенсии испытали на разрыв</w:t>
      </w:r>
      <w:bookmarkEnd w:id="82"/>
    </w:p>
    <w:p w14:paraId="1B2D9581" w14:textId="77777777" w:rsidR="001004D2" w:rsidRPr="00F20178" w:rsidRDefault="001004D2" w:rsidP="009346CD">
      <w:pPr>
        <w:pStyle w:val="3"/>
      </w:pPr>
      <w:bookmarkStart w:id="83" w:name="_Toc195855915"/>
      <w:r w:rsidRPr="00F20178">
        <w:t>Разрыв в пенсиях между работающими и неработающими ветеранами составляет 2872 рубля в пользу тех, кто прекратил свою трудовую вахту. По данным Социального фонда РФ, на 1 февраля нынешнего года средний размер пенсии у работающих составлял 20 928 рублей, а у их неработающих коллег - 23 800 рублей. И это при том, что с 2025-го, как известно индексацию пожилым трудящимся восстановили. Справедливо ли такое различие в оплате?</w:t>
      </w:r>
      <w:bookmarkEnd w:id="83"/>
    </w:p>
    <w:p w14:paraId="3ECD3BC6" w14:textId="77777777" w:rsidR="001004D2" w:rsidRPr="00F20178" w:rsidRDefault="001004D2" w:rsidP="001004D2">
      <w:r w:rsidRPr="00F20178">
        <w:t>На начало нынешнего года количество работающих пенсионеров в стране фиксировалось на уровне, чуть превышающем 8 миллионов человек. Тогда как численность тех пожилых россиян, кто прекратил трудовые отношения, составляет без малого 33 миллиона.</w:t>
      </w:r>
    </w:p>
    <w:p w14:paraId="627AE076" w14:textId="77777777" w:rsidR="001004D2" w:rsidRPr="00F20178" w:rsidRDefault="001004D2" w:rsidP="001004D2">
      <w:r w:rsidRPr="00F20178">
        <w:t xml:space="preserve">Собственно, разрыв в пенсиях между двумя этими категориями до 2025-го был более существенным – около 5 тысяч рублей. Как известно, работающим ветеранам с 2016 года заморозили индексацию пенсий и их выплаты катастрофически отставали от неработающих, которым государство ежегодно индексировало на размер годовой инфляции. Власти считали это справедливым — </w:t>
      </w:r>
      <w:proofErr w:type="gramStart"/>
      <w:r w:rsidRPr="00F20178">
        <w:t>мол</w:t>
      </w:r>
      <w:proofErr w:type="gramEnd"/>
      <w:r w:rsidRPr="00F20178">
        <w:t>, работающие и получающие зарплату пенсионеры в любом случае не бедствуют...</w:t>
      </w:r>
    </w:p>
    <w:p w14:paraId="1F01FE4A" w14:textId="77777777" w:rsidR="001004D2" w:rsidRPr="00F20178" w:rsidRDefault="001004D2" w:rsidP="001004D2">
      <w:r w:rsidRPr="00F20178">
        <w:t>Но с нынешнего года работающим тоже начали индексировать пенсионные выплаты и разрыв таким образом сократился. Но, как видим, полностью не исчез и составляет почти три тысячи рублей. Вопрос, который волнует умы современников: будет ли эта разница в перспективе уменьшаться? По логики - должна.</w:t>
      </w:r>
    </w:p>
    <w:p w14:paraId="2A85142E" w14:textId="77777777" w:rsidR="001004D2" w:rsidRPr="00F20178" w:rsidRDefault="001004D2" w:rsidP="001004D2">
      <w:r w:rsidRPr="00F20178">
        <w:t>Проблема еще и в том, что сегодня работающие пенсионеры в год могут заработать не более 3 пенсионных балла. Стоимость одного балла в нынешнем году 145,7 рубля. Если в своей трудовой биографии они накопят за год эти самые три балла, то получится, что их пенсия соответственно увеличится примерно на 450 рублей – без учета годовой индексации, которая проводится на общих основаниях.</w:t>
      </w:r>
    </w:p>
    <w:p w14:paraId="4E64047F" w14:textId="77777777" w:rsidR="001004D2" w:rsidRPr="00F20178" w:rsidRDefault="001004D2" w:rsidP="001004D2">
      <w:r w:rsidRPr="00F20178">
        <w:lastRenderedPageBreak/>
        <w:t>Но буквально на днях рабочая группа профильного комитета Госсовета призвала правительство снять лимит для работающих пенсионеров в три балла и разрешить им в год накапливать 10 баллов, наравне со всеми трудоспособными гражданами. Если этот план реализуется, то получится, что по выплатам работающие ветераны не только догонят, но и перегонят своих неработающих соплеменников.</w:t>
      </w:r>
    </w:p>
    <w:p w14:paraId="6E0D6988" w14:textId="77777777" w:rsidR="001004D2" w:rsidRPr="00F20178" w:rsidRDefault="001004D2" w:rsidP="001004D2">
      <w:r w:rsidRPr="00F20178">
        <w:t>Хотя сразу оговоримся, что про 10 пенсионных баллов в год для большинства россиян — недоступный рубеж. Они начисляются при ежемесячной зарплате в 2,7 миллиона рублей. А при таком жаловании, наверное, и нужда в самой пенсии отпадает. Ну а 3 балла начисляются при зарплате примерно 70 тысяч в месяц.</w:t>
      </w:r>
    </w:p>
    <w:p w14:paraId="139667BE" w14:textId="77777777" w:rsidR="001004D2" w:rsidRPr="00F20178" w:rsidRDefault="001004D2" w:rsidP="001004D2">
      <w:r w:rsidRPr="00F20178">
        <w:t>Спрашиваем мнение доктора экономических наук Алексея Зубца: когда же и при каких условиях сократится разрыв в выплатах работающим и неработающим пенсионерам?</w:t>
      </w:r>
    </w:p>
    <w:p w14:paraId="0C1695B4" w14:textId="77777777" w:rsidR="001004D2" w:rsidRPr="00F20178" w:rsidRDefault="001004D2" w:rsidP="001004D2">
      <w:r w:rsidRPr="00F20178">
        <w:t xml:space="preserve">- Я не уверен, что разрыв в выплатах должен сокращаться, - говорит он. – Мы исходим из принципа социальной справедливости, то есть благополучия всех граждан. Если человек после окончания трудового стажа продолжает работать, то его доход, только за счет зарплаты может быть в </w:t>
      </w:r>
      <w:proofErr w:type="gramStart"/>
      <w:r w:rsidRPr="00F20178">
        <w:t>2-3</w:t>
      </w:r>
      <w:proofErr w:type="gramEnd"/>
      <w:r w:rsidRPr="00F20178">
        <w:t xml:space="preserve"> раза выше пенсии неработающего.</w:t>
      </w:r>
    </w:p>
    <w:p w14:paraId="5979DE46" w14:textId="77777777" w:rsidR="001004D2" w:rsidRPr="00F20178" w:rsidRDefault="001004D2" w:rsidP="001004D2">
      <w:r w:rsidRPr="00F20178">
        <w:t>А главная задача всей пенсионной системы – создание достойных условий жизни для всех получателей выплат. Ведь многие неработающие не могут продолжать трудиться чисто по состоянию здоровья. Почему они должны сильно ущемляться в своих доходах? В этом плане для них предусмотрены дополнительные выплаты.</w:t>
      </w:r>
    </w:p>
    <w:p w14:paraId="33511300" w14:textId="77777777" w:rsidR="001004D2" w:rsidRPr="00F20178" w:rsidRDefault="001004D2" w:rsidP="001004D2">
      <w:r w:rsidRPr="00F20178">
        <w:t>К тому же разрыв на сегодняшний день не очень большой. Возможно, он будет даже увеличиваться в пользу неработающих. Не исключено, что их пенсии станут индексироваться в приоритетном порядке.</w:t>
      </w:r>
    </w:p>
    <w:p w14:paraId="4852AC3C" w14:textId="77777777" w:rsidR="001004D2" w:rsidRPr="00F20178" w:rsidRDefault="001004D2" w:rsidP="001004D2">
      <w:r w:rsidRPr="00F20178">
        <w:t>Доцент РЭУ им. Плеханова Людмила Иванова-Швец рассказала, как пенсионные баллы работающих влияют на их пенсии:</w:t>
      </w:r>
    </w:p>
    <w:p w14:paraId="26A64D58" w14:textId="77777777" w:rsidR="001004D2" w:rsidRPr="00F20178" w:rsidRDefault="001004D2" w:rsidP="001004D2">
      <w:r w:rsidRPr="00F20178">
        <w:t xml:space="preserve">- Сегодня, по закону, больше 3 пенсионных баллов в год работающий пенсионер не может заработать. Обычно с 1 августа происходит перерасчет выплат. Если ветеран, допустим, за год «собрал» еще 3 балла, то ему пенсию повысят на эти баллы. Однако их стоимость исчисляется не от уровня 2025 года, а с того периода, когда человек уходил на пенсию. А в прошлые годы пенсионный коэффициент был значительно ниже, чем сегодня. Допустим, в 2017 году пенсионный балл стоил 80 рублей. Значит, сегодня вышедший в том году на пенсию человек получит прибавку к своей пенсии в 240 рублей. Такая сумма, даже вместе с индексацией, не догонит проиндексированную пенсию неработающих. </w:t>
      </w:r>
    </w:p>
    <w:p w14:paraId="54F1F0C0" w14:textId="77777777" w:rsidR="001004D2" w:rsidRPr="00F20178" w:rsidRDefault="001004D2" w:rsidP="001004D2">
      <w:pPr>
        <w:pStyle w:val="2"/>
      </w:pPr>
      <w:bookmarkStart w:id="84" w:name="_Toc195855916"/>
      <w:r w:rsidRPr="00F20178">
        <w:t>Труд, 18.04.2025</w:t>
      </w:r>
      <w:proofErr w:type="gramStart"/>
      <w:r w:rsidRPr="00F20178">
        <w:t>, Как</w:t>
      </w:r>
      <w:proofErr w:type="gramEnd"/>
      <w:r w:rsidRPr="00F20178">
        <w:t xml:space="preserve"> прожить на пенсию?</w:t>
      </w:r>
      <w:bookmarkEnd w:id="84"/>
    </w:p>
    <w:p w14:paraId="60ADD009" w14:textId="77777777" w:rsidR="001004D2" w:rsidRPr="00F20178" w:rsidRDefault="001004D2" w:rsidP="009346CD">
      <w:pPr>
        <w:pStyle w:val="3"/>
      </w:pPr>
      <w:bookmarkStart w:id="85" w:name="_Toc195855917"/>
      <w:r w:rsidRPr="00F20178">
        <w:t>В среднем желаемый доход граждан после выхода на пенсию составляет 52,3 тысячи рублей в месяц, показал опрос НПФ Сбербанка. Откуда берутся эти цифры и как ожидания граждан соотносятся с действительностью?</w:t>
      </w:r>
      <w:bookmarkEnd w:id="85"/>
    </w:p>
    <w:p w14:paraId="0712E4C1" w14:textId="77777777" w:rsidR="001004D2" w:rsidRPr="00F20178" w:rsidRDefault="001004D2" w:rsidP="001004D2">
      <w:r w:rsidRPr="00F20178">
        <w:t>Дмитрий Абзалов</w:t>
      </w:r>
    </w:p>
    <w:p w14:paraId="7ADE80C6" w14:textId="77777777" w:rsidR="001004D2" w:rsidRPr="00F20178" w:rsidRDefault="001004D2" w:rsidP="001004D2">
      <w:r w:rsidRPr="00F20178">
        <w:t>глава Центра стратегических коммуникаций</w:t>
      </w:r>
    </w:p>
    <w:p w14:paraId="44FF22C4" w14:textId="77777777" w:rsidR="001004D2" w:rsidRPr="00F20178" w:rsidRDefault="001004D2" w:rsidP="001004D2">
      <w:r w:rsidRPr="00F20178">
        <w:t xml:space="preserve">- Пенсии однажды дойдут и до 50 тысяч, но к тому времени покупательная способность денег утратится. Наши реформы так и не смогли сформировать нормальное соотношение </w:t>
      </w:r>
      <w:r w:rsidRPr="00F20178">
        <w:lastRenderedPageBreak/>
        <w:t>между зарплатами и пенсиями. Больше скажу: во всем мире мы видим кризис пенсионных систем. Например, наследуемость пенсии как права. Социальные пенсии не передаются по наследству. Депозиты - наоборот. С накопительными пенсиями тоже вопросы: хотя человек сам откладывал всю жизнь на старость. Чтобы навести порядок, надо завершить все политические дрязги, стабилизировать фондовый рынок, обуздать цены. Тогда у пенсий появится шанс расти выше инфляции.</w:t>
      </w:r>
    </w:p>
    <w:p w14:paraId="0AE59658" w14:textId="77777777" w:rsidR="001004D2" w:rsidRPr="00F20178" w:rsidRDefault="001004D2" w:rsidP="001004D2">
      <w:r w:rsidRPr="00F20178">
        <w:t xml:space="preserve">Василий </w:t>
      </w:r>
      <w:proofErr w:type="spellStart"/>
      <w:r w:rsidRPr="00F20178">
        <w:t>Колташов</w:t>
      </w:r>
      <w:proofErr w:type="spellEnd"/>
    </w:p>
    <w:p w14:paraId="24C558FB" w14:textId="77777777" w:rsidR="001004D2" w:rsidRPr="00F20178" w:rsidRDefault="001004D2" w:rsidP="001004D2">
      <w:r w:rsidRPr="00F20178">
        <w:t>директор Института нового общества</w:t>
      </w:r>
    </w:p>
    <w:p w14:paraId="41F352B3" w14:textId="77777777" w:rsidR="001004D2" w:rsidRPr="00F20178" w:rsidRDefault="001004D2" w:rsidP="001004D2">
      <w:r w:rsidRPr="00F20178">
        <w:t xml:space="preserve">- Если от 52 тысяч отнять обязательные расходы, то свободных средств останется 30 тысяч. Они уйдут на питание, одежду, минимальную культурную жизнь. То есть запросы ветеранов более чем скромные, а в реальности и того нет. Система ПФР заточена на то, чтобы люди как можно дольше работали. Мой совет: необходима личная рентная база. Если вы будете получать </w:t>
      </w:r>
      <w:proofErr w:type="gramStart"/>
      <w:r w:rsidRPr="00F20178">
        <w:t>20-25</w:t>
      </w:r>
      <w:proofErr w:type="gramEnd"/>
      <w:r w:rsidRPr="00F20178">
        <w:t xml:space="preserve"> тысяч пенсии, а к этой сумме добавится 40 тысяч рублей ренты, то сумма получится приличная. Еще хорошо бы вложиться в недвижимость под сдачу. Если есть дача на лето, то сдача пустующей квартиры может решить материальный вопрос.</w:t>
      </w:r>
    </w:p>
    <w:p w14:paraId="2EB87BBD" w14:textId="77777777" w:rsidR="001004D2" w:rsidRPr="00F20178" w:rsidRDefault="001004D2" w:rsidP="001004D2">
      <w:r w:rsidRPr="00F20178">
        <w:t xml:space="preserve">Георгий </w:t>
      </w:r>
      <w:proofErr w:type="spellStart"/>
      <w:r w:rsidRPr="00F20178">
        <w:t>Остапкович</w:t>
      </w:r>
      <w:proofErr w:type="spellEnd"/>
    </w:p>
    <w:p w14:paraId="766FCBE9" w14:textId="77777777" w:rsidR="001004D2" w:rsidRPr="00F20178" w:rsidRDefault="001004D2" w:rsidP="001004D2">
      <w:r w:rsidRPr="00F20178">
        <w:t>директор Центра конъюнктурных исследований ВШЭ</w:t>
      </w:r>
    </w:p>
    <w:p w14:paraId="39EEAA13" w14:textId="77777777" w:rsidR="001004D2" w:rsidRPr="00F20178" w:rsidRDefault="001004D2" w:rsidP="001004D2">
      <w:r w:rsidRPr="00F20178">
        <w:t xml:space="preserve">- Хорошая новость: тенденция к росту пенсий продолжится. А плохая в том, что этот рост остается недостаточным. Последние два года реальные пенсии из-за инфляции даже с учетом индексаций падали. Все зависит от экономики: если она благополучна, то естественным образом растет налогооблагаемая база. А налоги идут в том числе на социальные выплаты. У нас из-за проблем с демографией полтора работающих </w:t>
      </w:r>
      <w:proofErr w:type="spellStart"/>
      <w:r w:rsidRPr="00F20178">
        <w:t>обес-печивают</w:t>
      </w:r>
      <w:proofErr w:type="spellEnd"/>
      <w:r w:rsidRPr="00F20178">
        <w:t xml:space="preserve"> одного пенсионера, а надо, чтобы первых было вдвое больше. Пенсии сегодня составляют </w:t>
      </w:r>
      <w:proofErr w:type="gramStart"/>
      <w:r w:rsidRPr="00F20178">
        <w:t>25-30</w:t>
      </w:r>
      <w:proofErr w:type="gramEnd"/>
      <w:r w:rsidRPr="00F20178">
        <w:t>% от зарплаты, это очень мало. Спросите: где брать деньги? Либо поднимать экономику, либо повышать налоги. К слову, в Норвегии в Пенсионном фонде больше 1 трлн долларов резервов при населении 5,6 млн человек. Что касается цифр опроса, то я бы не делал на их основе долгоиграющих выводов. Спросите человека даже в благополучной стране, какую пенсию он хочет, и он назовет цифру вдвое больше реальной.</w:t>
      </w:r>
    </w:p>
    <w:p w14:paraId="13FF5B45" w14:textId="77777777" w:rsidR="001004D2" w:rsidRPr="00F20178" w:rsidRDefault="001004D2" w:rsidP="001004D2">
      <w:r w:rsidRPr="00F20178">
        <w:t>Андрей Бунич</w:t>
      </w:r>
    </w:p>
    <w:p w14:paraId="465D1AAA" w14:textId="77777777" w:rsidR="001004D2" w:rsidRPr="00F20178" w:rsidRDefault="001004D2" w:rsidP="001004D2">
      <w:r w:rsidRPr="00F20178">
        <w:t>глава Союза предпринимателей и арендаторов</w:t>
      </w:r>
    </w:p>
    <w:p w14:paraId="7CD4D93A" w14:textId="77777777" w:rsidR="001004D2" w:rsidRPr="00F20178" w:rsidRDefault="001004D2" w:rsidP="001004D2">
      <w:r w:rsidRPr="00F20178">
        <w:t xml:space="preserve">- Какой смысл измерять чьи-то хотелки? Сейчас пенсионеры получают немного, но гарантированно. Плюс я бы учитывал здесь многочисленные льготы. Бесплатные возможности пользоваться услугами - от общественного транспорта до санаториев и скидок по ЖКХ. Государству опасно набирать завышенные обязательства, а вот обеспечить дополнительными гарантиями инструменты </w:t>
      </w:r>
      <w:proofErr w:type="spellStart"/>
      <w:r w:rsidRPr="00F20178">
        <w:t>накоп-ления</w:t>
      </w:r>
      <w:proofErr w:type="spellEnd"/>
      <w:r w:rsidRPr="00F20178">
        <w:t xml:space="preserve"> стоит. Ведь государство уже страхует вклады до 1,4 млн рублей.</w:t>
      </w:r>
    </w:p>
    <w:p w14:paraId="0C9E6E60" w14:textId="77777777" w:rsidR="001004D2" w:rsidRPr="00F20178" w:rsidRDefault="001004D2" w:rsidP="001004D2">
      <w:r w:rsidRPr="00F20178">
        <w:t>Игорь Николаев</w:t>
      </w:r>
    </w:p>
    <w:p w14:paraId="34FD065C" w14:textId="77777777" w:rsidR="001004D2" w:rsidRPr="00F20178" w:rsidRDefault="001004D2" w:rsidP="001004D2">
      <w:r w:rsidRPr="00F20178">
        <w:t>главный научный сотрудник Института экономики РАН</w:t>
      </w:r>
    </w:p>
    <w:p w14:paraId="69E9B4B6" w14:textId="77777777" w:rsidR="001004D2" w:rsidRPr="00F20178" w:rsidRDefault="001004D2" w:rsidP="001004D2">
      <w:r w:rsidRPr="00F20178">
        <w:t xml:space="preserve">- Люди называют сумму желательной пенсии на основе потребительских потребностей. Такие оценки властям не следует игнорировать. Еще лет пять назад средняя пенсия у нас </w:t>
      </w:r>
      <w:r w:rsidRPr="00F20178">
        <w:lastRenderedPageBreak/>
        <w:t>соответствовала 35% от реальной зарплаты, сейчас - на четверть меньше. Региональные надбавки грошовые. Надо возвращаться к накопительной системе, где бы активно участвовало государство. Нынешняя история с баллами малопонятна и непрозрачна: стоимость балла гораздо меньше, чем работающий человек платит в Социальный фонд. Люди такую несправедливость чувствуют за версту.</w:t>
      </w:r>
    </w:p>
    <w:p w14:paraId="45C69A49" w14:textId="77777777" w:rsidR="00BE04DA" w:rsidRPr="00F20178" w:rsidRDefault="00BE04DA" w:rsidP="00BE04DA">
      <w:pPr>
        <w:pStyle w:val="2"/>
      </w:pPr>
      <w:bookmarkStart w:id="86" w:name="a7"/>
      <w:bookmarkStart w:id="87" w:name="_Toc195855918"/>
      <w:bookmarkEnd w:id="86"/>
      <w:r w:rsidRPr="00F20178">
        <w:t xml:space="preserve">ТАСС, 17.04.2025, Женщин-пенсионеров в </w:t>
      </w:r>
      <w:proofErr w:type="spellStart"/>
      <w:r w:rsidRPr="00F20178">
        <w:t>рф</w:t>
      </w:r>
      <w:proofErr w:type="spellEnd"/>
      <w:r w:rsidRPr="00F20178">
        <w:t xml:space="preserve"> оказалось вдвое больше, чем мужчин</w:t>
      </w:r>
      <w:bookmarkEnd w:id="87"/>
    </w:p>
    <w:p w14:paraId="6F19B922" w14:textId="77777777" w:rsidR="00BE04DA" w:rsidRPr="00F20178" w:rsidRDefault="00BE04DA" w:rsidP="009346CD">
      <w:pPr>
        <w:pStyle w:val="3"/>
      </w:pPr>
      <w:bookmarkStart w:id="88" w:name="_Toc195855919"/>
      <w:r w:rsidRPr="00F20178">
        <w:t>Женщин-пенсионеров в России вдвое больше, чем мужчин - 27,3 млн против 13,8 млн. Об этом свидетельствуют данные Социального фонда России, которые изучил ТАСС. Так, в 2025 году в РФ проживают 41,169 млн пенсионеров, из них 13,845 млн - мужчины и 27,324 млн - женщины.</w:t>
      </w:r>
      <w:bookmarkEnd w:id="88"/>
    </w:p>
    <w:p w14:paraId="48E04CA8" w14:textId="77777777" w:rsidR="00BE04DA" w:rsidRPr="00F20178" w:rsidRDefault="00BE04DA" w:rsidP="00BE04DA">
      <w:r w:rsidRPr="00F20178">
        <w:t>Коме того, по данным на 2025 год средний размер назначенного пенсионного обеспечения у мужчин составлял 23 028 рублей, а у женщин - 23 249 рублей.</w:t>
      </w:r>
    </w:p>
    <w:p w14:paraId="5FE993E2" w14:textId="77777777" w:rsidR="00BE04DA" w:rsidRDefault="00BE04DA" w:rsidP="00BE04DA">
      <w:hyperlink r:id="rId27" w:history="1">
        <w:r w:rsidRPr="00F20178">
          <w:rPr>
            <w:rStyle w:val="a3"/>
          </w:rPr>
          <w:t>https://tass.ru/obschestvo/23705349</w:t>
        </w:r>
      </w:hyperlink>
      <w:r w:rsidRPr="00F20178">
        <w:t xml:space="preserve"> </w:t>
      </w:r>
    </w:p>
    <w:p w14:paraId="1EDB308D" w14:textId="77777777" w:rsidR="00F04EA2" w:rsidRDefault="00F04EA2" w:rsidP="00F04EA2">
      <w:pPr>
        <w:pStyle w:val="2"/>
      </w:pPr>
      <w:bookmarkStart w:id="89" w:name="_Toc195855920"/>
      <w:r>
        <w:t>ТАСС</w:t>
      </w:r>
      <w:r w:rsidRPr="00F04EA2">
        <w:t xml:space="preserve">, </w:t>
      </w:r>
      <w:r>
        <w:t>18.04.2025</w:t>
      </w:r>
      <w:r w:rsidRPr="00F04EA2">
        <w:t xml:space="preserve">, </w:t>
      </w:r>
      <w:r>
        <w:t xml:space="preserve">Депутат </w:t>
      </w:r>
      <w:proofErr w:type="spellStart"/>
      <w:r>
        <w:t>говырин</w:t>
      </w:r>
      <w:proofErr w:type="spellEnd"/>
      <w:r>
        <w:t xml:space="preserve"> рассказал, как получить накопительную часть своей пенсии</w:t>
      </w:r>
      <w:bookmarkEnd w:id="89"/>
    </w:p>
    <w:p w14:paraId="59E256D4" w14:textId="77777777" w:rsidR="00F04EA2" w:rsidRDefault="00F04EA2" w:rsidP="00F04EA2">
      <w:pPr>
        <w:pStyle w:val="3"/>
      </w:pPr>
      <w:bookmarkStart w:id="90" w:name="_Toc195855921"/>
      <w:r>
        <w:t xml:space="preserve">Депутат Госдумы Алексей </w:t>
      </w:r>
      <w:proofErr w:type="spellStart"/>
      <w:r>
        <w:t>Говырин</w:t>
      </w:r>
      <w:proofErr w:type="spellEnd"/>
      <w:r>
        <w:t xml:space="preserve"> ("Единая Россия") рассказал ТАСС, как гражданам можно получить накопительную часть своей пенсии, кого это коснется, и при каких условиях можно забрать всю накопительную пенсию сразу.</w:t>
      </w:r>
      <w:bookmarkEnd w:id="90"/>
    </w:p>
    <w:p w14:paraId="5B29F967" w14:textId="77777777" w:rsidR="00F04EA2" w:rsidRDefault="00F04EA2" w:rsidP="00F04EA2">
      <w:r>
        <w:t>"В последние годы накопительная пенсия не формируется, однако ранее накопленные деньги не аннулированы: они сохраняются на индивидуальных счетах и продолжают работать в инвестиционных инструментах. Чтобы получить доступ к этим средствам, нужно достичь определенного возраста: для мужчин это 60 лет, для женщин - 55. В такой момент возникает право подать заявление через Социальный фонд или негосударственный пенсионный фонд и выбрать подходящий формат выплаты", - отметил он.</w:t>
      </w:r>
    </w:p>
    <w:p w14:paraId="7451BDF4" w14:textId="77777777" w:rsidR="00F04EA2" w:rsidRDefault="00F04EA2" w:rsidP="00F04EA2">
      <w:r>
        <w:t xml:space="preserve">Человек может забрать все накопленные деньги сразу, если сумма не выходит за рамки установленного порога, напомнил </w:t>
      </w:r>
      <w:proofErr w:type="spellStart"/>
      <w:r>
        <w:t>Говырин</w:t>
      </w:r>
      <w:proofErr w:type="spellEnd"/>
      <w:r>
        <w:t>. "С 2025 года он соответствует примерно 412 тысячам руб., так как рассчитывается исходя из доли прожиточного минимума, помноженной на период дожития. Если на накопительном счете менее 412 тыс. рублей, вся сумма может быть выплачена сразу, одной выплатой. Если же на счете более 412 тыс., деньги выплачиваются ежемесячно на протяжении всей жизни. Если накопления сформированы за счет маткапитала или программы софинансирования, можно выбрать срочную выплату на срок от 10 лет и более: тогда сумма делится на количество месяцев и поступает частями", - рассказал парламентарий.</w:t>
      </w:r>
    </w:p>
    <w:p w14:paraId="7EF13C2A" w14:textId="77777777" w:rsidR="00F04EA2" w:rsidRDefault="00F04EA2" w:rsidP="00F04EA2">
      <w:r>
        <w:t xml:space="preserve">Чтобы узнать размер своих накоплений, удобно обратиться к порталу "Госуслуги" и заказать выписку о состоянии индивидуального лицевого счета, разъяснил </w:t>
      </w:r>
      <w:proofErr w:type="spellStart"/>
      <w:r>
        <w:t>Говырин</w:t>
      </w:r>
      <w:proofErr w:type="spellEnd"/>
      <w:r>
        <w:t xml:space="preserve">. "То же самое можно сделать в отделении </w:t>
      </w:r>
      <w:proofErr w:type="spellStart"/>
      <w:r>
        <w:t>Соцфонда</w:t>
      </w:r>
      <w:proofErr w:type="spellEnd"/>
      <w:r>
        <w:t xml:space="preserve"> или в негосударственном фонде, куда когда-то были переведены деньги. В выписке укажут баланс, сведения о взносах работодателя и прочие детали", - пояснил он. Накопительная пенсия может быть не у </w:t>
      </w:r>
      <w:r>
        <w:lastRenderedPageBreak/>
        <w:t xml:space="preserve">всех: она есть у граждан, которые официально работали в период с 2002 год по 2014 год, и за которых в это время работодатели перечисляли взносы в накопительный компонент. "Это касается мужчин </w:t>
      </w:r>
      <w:proofErr w:type="gramStart"/>
      <w:r>
        <w:t>1953-1966</w:t>
      </w:r>
      <w:proofErr w:type="gramEnd"/>
      <w:r>
        <w:t xml:space="preserve"> годов рождения и женщин </w:t>
      </w:r>
      <w:proofErr w:type="gramStart"/>
      <w:r>
        <w:t>1957-1966</w:t>
      </w:r>
      <w:proofErr w:type="gramEnd"/>
      <w:r>
        <w:t xml:space="preserve"> годов, если они работали в </w:t>
      </w:r>
      <w:proofErr w:type="gramStart"/>
      <w:r>
        <w:t>2002-2004</w:t>
      </w:r>
      <w:proofErr w:type="gramEnd"/>
      <w:r>
        <w:t xml:space="preserve"> годах. У граждан 1967 года рождения и моложе накопления формировались в течение более длительного периода - с 2002 по 2013 год. Также накопления могут быть у участников программы государственного софинансирования пенсий и у тех, кто направил средства маткапитала на формирование будущей пенсии", - сообщил парламентарий.</w:t>
      </w:r>
    </w:p>
    <w:p w14:paraId="079E0149" w14:textId="77777777" w:rsidR="00F04EA2" w:rsidRDefault="00F04EA2" w:rsidP="00F04EA2">
      <w:r>
        <w:t xml:space="preserve">Если деньги из маткапитала уже были зачислены на накопительный счет, их можно вернуть обратно, пока пенсия не назначена, рассказал </w:t>
      </w:r>
      <w:proofErr w:type="spellStart"/>
      <w:r>
        <w:t>Говырин</w:t>
      </w:r>
      <w:proofErr w:type="spellEnd"/>
      <w:r>
        <w:t>. "Для этого нужно отправить в Социальный фонд соответствующее заявление и дождаться решения. После возвращения средств владелец материнского капитала может определить, куда именно направить их в дальнейшем", - отметил он.</w:t>
      </w:r>
    </w:p>
    <w:p w14:paraId="53A401E5" w14:textId="77777777" w:rsidR="00F04EA2" w:rsidRPr="00F04EA2" w:rsidRDefault="00F04EA2" w:rsidP="00F04EA2">
      <w:hyperlink r:id="rId28" w:history="1">
        <w:r w:rsidRPr="00673A90">
          <w:rPr>
            <w:rStyle w:val="a3"/>
          </w:rPr>
          <w:t>https://tass.ru/ekonomika/23716267</w:t>
        </w:r>
      </w:hyperlink>
      <w:r w:rsidRPr="00F04EA2">
        <w:t xml:space="preserve"> </w:t>
      </w:r>
    </w:p>
    <w:p w14:paraId="55E986C1" w14:textId="77777777" w:rsidR="00F04EA2" w:rsidRDefault="00F04EA2" w:rsidP="00F04EA2">
      <w:r>
        <w:t>Сообщения с аналогичным содержанием:</w:t>
      </w:r>
    </w:p>
    <w:p w14:paraId="7AE38EC6" w14:textId="77777777" w:rsidR="00F04EA2" w:rsidRDefault="00F04EA2" w:rsidP="00F04EA2">
      <w:r>
        <w:t>18.04.2025 ТАСС - Российские новости</w:t>
      </w:r>
    </w:p>
    <w:p w14:paraId="06E93B05" w14:textId="77777777" w:rsidR="00F04EA2" w:rsidRDefault="00F04EA2" w:rsidP="00F04EA2">
      <w:r>
        <w:t>Депутат ГД рассказал, как гражданам получить накопительную часть своей пенсии</w:t>
      </w:r>
    </w:p>
    <w:p w14:paraId="3C89D04F" w14:textId="77777777" w:rsidR="00A0017A" w:rsidRDefault="00A0017A" w:rsidP="00A0017A">
      <w:pPr>
        <w:pStyle w:val="2"/>
      </w:pPr>
      <w:bookmarkStart w:id="91" w:name="_Toc195855922"/>
      <w:r>
        <w:t>РИА Новости</w:t>
      </w:r>
      <w:r w:rsidRPr="00A0017A">
        <w:t xml:space="preserve">, </w:t>
      </w:r>
      <w:r>
        <w:t>18.04.2025</w:t>
      </w:r>
      <w:r w:rsidRPr="00A0017A">
        <w:t xml:space="preserve">, </w:t>
      </w:r>
      <w:r>
        <w:t>Депутат госдумы рассказал о пенсионных изменениях с мая 2025 года</w:t>
      </w:r>
      <w:bookmarkEnd w:id="91"/>
    </w:p>
    <w:p w14:paraId="0E0947F6" w14:textId="77777777" w:rsidR="00A0017A" w:rsidRDefault="00A0017A" w:rsidP="00A0017A">
      <w:pPr>
        <w:pStyle w:val="3"/>
      </w:pPr>
      <w:bookmarkStart w:id="92" w:name="_Toc195855923"/>
      <w:r>
        <w:t>В мае 2025 года в силу вступают изменения, предусматривающие право на получение единовременной выплаты в размере 80 тысяч рублей ветеранам Великой Отечественной войны, а также доплаты для членов экипажей гражданской авиации и работников угольной промышленности со стажем более 25 лет, сообщил РИА Новости депутат Госдумы Сергей Гаврилов (КПРФ).</w:t>
      </w:r>
      <w:bookmarkEnd w:id="92"/>
    </w:p>
    <w:p w14:paraId="151A5301" w14:textId="77777777" w:rsidR="00A0017A" w:rsidRDefault="00A0017A" w:rsidP="00A0017A">
      <w:r>
        <w:t>"В мае 2025 года вступают в силу изменения, затрагивающие пенсионные выплаты для нескольких категорий граждан. Эти изменения не носят универсального характера и касаются только тех, чьи условия труда или жизненные обстоятельства предполагают дополнительные меры материальной поддержки. Прежде всего, речь идёт о гражданах, имеющих отношение к Великой Отечественной войне. На основании указа президента №15 от 15 января 2025 года предусмотрена единовременная выплата в размере 80 тысяч рублей", - сказал Гаврилов.</w:t>
      </w:r>
    </w:p>
    <w:p w14:paraId="2DEF0E67" w14:textId="77777777" w:rsidR="00A0017A" w:rsidRDefault="00A0017A" w:rsidP="00A0017A">
      <w:r>
        <w:t>По его словам, выплата назначается инвалидам и ветеранам Великой Отечественной войны, бывшим несовершеннолетним узникам концлагерей, гетто и других мест насильственного содержания, вдовам и вдовцам погибших или умерших участников войны. Депутат отметил, что право на выплату закреплено не только за гражданами, проживающими в России, но и за теми, кто постоянно находится на территории Латвии, Литвы, Эстонии, Абхазии, Южной Осетии и Приднестровья.</w:t>
      </w:r>
    </w:p>
    <w:p w14:paraId="4708525F" w14:textId="77777777" w:rsidR="00A0017A" w:rsidRDefault="00A0017A" w:rsidP="00A0017A">
      <w:r>
        <w:t xml:space="preserve">"Доплаты также ожидают членов лётных экипажей гражданской авиации, если их стаж составляет не менее 25 лет (20 - для женщин), а также работников угольной промышленности, трудившихся в подземных условиях на протяжении не менее четверти века. В обоих случаях выплаты носят компенсационный характер и требуют </w:t>
      </w:r>
      <w:r>
        <w:lastRenderedPageBreak/>
        <w:t>предварительного подтверждения стажа и условий труда. Документы на перерасчёт нужно было подать до 31 марта, и теперь соответствующие доплаты будут автоматически включены в начисления с мая", - рассказал парламентарий.</w:t>
      </w:r>
    </w:p>
    <w:p w14:paraId="254CCEE5" w14:textId="77777777" w:rsidR="00A0017A" w:rsidRDefault="00A0017A" w:rsidP="00A0017A">
      <w:r>
        <w:t>Депутат отметил, что майские изменения касаются узкого круга граждан, права которых закреплены как нормами пенсионного законодательства, так и специальными актами президента.</w:t>
      </w:r>
    </w:p>
    <w:p w14:paraId="0EA9EC81" w14:textId="77777777" w:rsidR="00A0017A" w:rsidRDefault="00A0017A" w:rsidP="00A0017A">
      <w:r>
        <w:t>"Это не является очередной индексацией в привычном смысле, а скорее направлено на восполнение конкретных жизненных обстоятельств, сформированных либо историческими событиями, либо особенностями профессиональной деятельности. Опыт реализации этих мер мог бы быть расширен и на иные требующие поддержки категории наших граждан, особенно в тех случаях, когда биография человека содержит свидетельства значительного вклада в общественное развитие", - добавил Гаврилов.</w:t>
      </w:r>
    </w:p>
    <w:p w14:paraId="27E2C504" w14:textId="77777777" w:rsidR="00A0017A" w:rsidRDefault="00A0017A" w:rsidP="00A0017A">
      <w:r>
        <w:t>Сообщения с аналогичным содержанием:</w:t>
      </w:r>
    </w:p>
    <w:p w14:paraId="41ACEE1D" w14:textId="77777777" w:rsidR="00A0017A" w:rsidRDefault="00A0017A" w:rsidP="00A0017A">
      <w:r>
        <w:t>18.04.2025 РИА Новости. Новости экономики, бизнеса и финансов</w:t>
      </w:r>
    </w:p>
    <w:p w14:paraId="2237A933" w14:textId="77777777" w:rsidR="00A0017A" w:rsidRDefault="00A0017A" w:rsidP="00A0017A">
      <w:r>
        <w:t>Депутат Госдумы рассказал о пенсионных изменениях с мая 2025 года</w:t>
      </w:r>
    </w:p>
    <w:p w14:paraId="4C62DB20" w14:textId="77777777" w:rsidR="00A0017A" w:rsidRDefault="00A0017A" w:rsidP="00A0017A">
      <w:r>
        <w:t>18.04.2025 РИА Новости. Главное</w:t>
      </w:r>
    </w:p>
    <w:p w14:paraId="077D2D0D" w14:textId="77777777" w:rsidR="00A0017A" w:rsidRDefault="00A0017A" w:rsidP="00A0017A">
      <w:r>
        <w:t>Депутат Госдумы рассказал о пенсионных изменениях с мая 2025 года</w:t>
      </w:r>
    </w:p>
    <w:p w14:paraId="6835F7B4" w14:textId="77777777" w:rsidR="00A0017A" w:rsidRDefault="00A0017A" w:rsidP="00A0017A">
      <w:r>
        <w:t>18.04.2025 РИА Новости (ria.ru)</w:t>
      </w:r>
    </w:p>
    <w:p w14:paraId="796CA621" w14:textId="77777777" w:rsidR="00A0017A" w:rsidRDefault="00A0017A" w:rsidP="00A0017A">
      <w:r>
        <w:t>В Госдуме рассказали об изменениях в пенсионном законодательстве</w:t>
      </w:r>
    </w:p>
    <w:p w14:paraId="582E35D9" w14:textId="77777777" w:rsidR="00A0017A" w:rsidRPr="00A0017A" w:rsidRDefault="00A0017A" w:rsidP="00A0017A">
      <w:pPr>
        <w:rPr>
          <w:lang w:val="en-US"/>
        </w:rPr>
      </w:pPr>
      <w:hyperlink r:id="rId29" w:history="1">
        <w:r w:rsidRPr="00673A90">
          <w:rPr>
            <w:rStyle w:val="a3"/>
            <w:lang w:val="en-US"/>
          </w:rPr>
          <w:t>https://ria.ru/20250418/pensiya-2011939657.html</w:t>
        </w:r>
      </w:hyperlink>
      <w:r>
        <w:rPr>
          <w:lang w:val="en-US"/>
        </w:rPr>
        <w:t xml:space="preserve"> </w:t>
      </w:r>
    </w:p>
    <w:p w14:paraId="7FD4BB64" w14:textId="77777777" w:rsidR="00A0017A" w:rsidRPr="00A0017A" w:rsidRDefault="00A0017A" w:rsidP="00A0017A">
      <w:pPr>
        <w:rPr>
          <w:lang w:val="en-US"/>
        </w:rPr>
      </w:pPr>
      <w:r w:rsidRPr="00A0017A">
        <w:rPr>
          <w:lang w:val="en-US"/>
        </w:rPr>
        <w:t xml:space="preserve">18.04.2025 </w:t>
      </w:r>
      <w:r>
        <w:t>ПРАЙМ</w:t>
      </w:r>
      <w:r w:rsidRPr="00A0017A">
        <w:rPr>
          <w:lang w:val="en-US"/>
        </w:rPr>
        <w:t xml:space="preserve"> (1prime.ru)</w:t>
      </w:r>
    </w:p>
    <w:p w14:paraId="1F25EB4F" w14:textId="77777777" w:rsidR="00A0017A" w:rsidRDefault="00A0017A" w:rsidP="00A0017A">
      <w:r>
        <w:t>В Госдуме рассказали об изменениях в пенсионном законодательстве</w:t>
      </w:r>
    </w:p>
    <w:p w14:paraId="0CC0F278" w14:textId="77777777" w:rsidR="00A0017A" w:rsidRPr="001148AC" w:rsidRDefault="00A0017A" w:rsidP="00A0017A">
      <w:hyperlink r:id="rId30" w:history="1">
        <w:r w:rsidRPr="00673A90">
          <w:rPr>
            <w:rStyle w:val="a3"/>
          </w:rPr>
          <w:t>https://1prime.ru/20250418/gosduma-856800514.html</w:t>
        </w:r>
      </w:hyperlink>
      <w:r w:rsidRPr="001148AC">
        <w:t xml:space="preserve"> </w:t>
      </w:r>
    </w:p>
    <w:p w14:paraId="6122A4FB" w14:textId="77777777" w:rsidR="00A0017A" w:rsidRDefault="00A0017A" w:rsidP="00A0017A">
      <w:r>
        <w:t>18.04.2025 ПРАЙМ. Бизнес лента</w:t>
      </w:r>
    </w:p>
    <w:p w14:paraId="092024A7" w14:textId="77777777" w:rsidR="00A0017A" w:rsidRDefault="00A0017A" w:rsidP="00A0017A">
      <w:r>
        <w:t>Депутат Госдумы рассказал о пенсионных изменениях с мая 2025 года</w:t>
      </w:r>
    </w:p>
    <w:p w14:paraId="312ACAA0" w14:textId="77777777" w:rsidR="003E36AC" w:rsidRDefault="003E36AC" w:rsidP="003E36AC">
      <w:pPr>
        <w:pStyle w:val="2"/>
      </w:pPr>
      <w:bookmarkStart w:id="93" w:name="_Toc195855924"/>
      <w:r>
        <w:t>РИА Новости, 18.04.2025</w:t>
      </w:r>
      <w:r w:rsidRPr="003E36AC">
        <w:t xml:space="preserve">, </w:t>
      </w:r>
      <w:r>
        <w:t>Миронов предложил установить размер пенсий в РФ не ниже стоимости потребительской корзины</w:t>
      </w:r>
      <w:bookmarkEnd w:id="93"/>
    </w:p>
    <w:p w14:paraId="51AC1931" w14:textId="77777777" w:rsidR="003E36AC" w:rsidRDefault="003E36AC" w:rsidP="003E36AC">
      <w:pPr>
        <w:pStyle w:val="3"/>
      </w:pPr>
      <w:bookmarkStart w:id="94" w:name="_Toc195855925"/>
      <w:r>
        <w:t>Лидер партии "Справедливая Россия - За правду", депутат Госдумы Сергей Миронов предложил установить размер пенсии в стране не ниже стоимости потребительской корзины.</w:t>
      </w:r>
      <w:bookmarkEnd w:id="94"/>
    </w:p>
    <w:p w14:paraId="524F4810" w14:textId="77777777" w:rsidR="003E36AC" w:rsidRDefault="003E36AC" w:rsidP="003E36AC">
      <w:r>
        <w:t xml:space="preserve">Ранее премьер-министр РФ Михаил Мишустин сообщил, что Россия перейдет с 2026 года на двухэтапную индексацию страховых </w:t>
      </w:r>
      <w:proofErr w:type="gramStart"/>
      <w:r>
        <w:t>пенсий .</w:t>
      </w:r>
      <w:proofErr w:type="gramEnd"/>
    </w:p>
    <w:p w14:paraId="468C70CB" w14:textId="77777777" w:rsidR="003E36AC" w:rsidRDefault="003E36AC" w:rsidP="003E36AC">
      <w:r>
        <w:t>"Как лидер партии, по инициативе которой в 2020 году в Конституцию РФ внесли норму об обязательной индексации пенсий не реже раза в год, приветствую это решение. Но, к сожалению, вынужден констатировать, что на практике это слабо повысит доходы российских пенсионеров, если вообще повысит", - сказал Миронов РИА Новости.</w:t>
      </w:r>
    </w:p>
    <w:p w14:paraId="14CFF391" w14:textId="77777777" w:rsidR="003E36AC" w:rsidRDefault="003E36AC" w:rsidP="003E36AC">
      <w:r>
        <w:lastRenderedPageBreak/>
        <w:t>Депутат отметил, что официальный уровень инфляции, на который индексируют пенсии, гораздо ниже реального роста цен на товары первой необходимости. И, по мнению политика, полагаться на рост доходов Социального фонда не стоит.</w:t>
      </w:r>
    </w:p>
    <w:p w14:paraId="08BFB0A9" w14:textId="77777777" w:rsidR="003E36AC" w:rsidRDefault="003E36AC" w:rsidP="003E36AC">
      <w:r>
        <w:t>"Но главное, что мы ставим в зависимость миллионы людей, честно работавших всю жизнь, от экономической конъюнктуры. Не будет роста доходов фонда - не будет и прибавки к пенсии", - добавил он.</w:t>
      </w:r>
    </w:p>
    <w:p w14:paraId="3CE8F29A" w14:textId="77777777" w:rsidR="003E36AC" w:rsidRDefault="003E36AC" w:rsidP="003E36AC">
      <w:r>
        <w:t>"Необходимо привязать минимальный размер пенсии к размеру потребительской корзины, а сам размер этой корзины увеличить в несколько раз, включив в нее качественные продукты питания и широкий набор непродовольственных товаров", - сказал Миронов, напомнив, что это ключевое предложение партии "Справедливая Россия - За правду".</w:t>
      </w:r>
    </w:p>
    <w:p w14:paraId="4FAFC20E" w14:textId="77777777" w:rsidR="003E36AC" w:rsidRDefault="003E36AC" w:rsidP="003E36AC">
      <w:r>
        <w:t xml:space="preserve">Кроме того, он призвал вернуть пенсионный возраст до </w:t>
      </w:r>
      <w:proofErr w:type="gramStart"/>
      <w:r>
        <w:t>55-60</w:t>
      </w:r>
      <w:proofErr w:type="gramEnd"/>
      <w:r>
        <w:t xml:space="preserve"> лет, а размер пенсии рассчитывать на основании стажа, размера зарплаты и условий работы, при этом пенсия должна быть не ниже 40% от заработка.</w:t>
      </w:r>
    </w:p>
    <w:p w14:paraId="24B47133" w14:textId="77777777" w:rsidR="003E36AC" w:rsidRDefault="003E36AC" w:rsidP="003E36AC">
      <w:r>
        <w:t>"Только в этом случае пенсионеры перестанут выживать на свои пенсии и начнут гарантированно получать от государства выплаты, адекватные своим потребностям людей и ценам в магазинах", - заключил Миронов.</w:t>
      </w:r>
    </w:p>
    <w:p w14:paraId="39676A66" w14:textId="77777777" w:rsidR="003E36AC" w:rsidRDefault="003E36AC" w:rsidP="003E36AC">
      <w:r>
        <w:t>Сообщения с аналогичным содержанием:</w:t>
      </w:r>
    </w:p>
    <w:p w14:paraId="4F699FB9" w14:textId="77777777" w:rsidR="003E36AC" w:rsidRDefault="003E36AC" w:rsidP="003E36AC">
      <w:r>
        <w:t>18.04.2025 РИА Новости (ria.ru)</w:t>
      </w:r>
    </w:p>
    <w:p w14:paraId="22215FCA" w14:textId="77777777" w:rsidR="003E36AC" w:rsidRDefault="003E36AC" w:rsidP="003E36AC">
      <w:r>
        <w:t>Миронов предложил новый механизм расчета размера пенсии</w:t>
      </w:r>
    </w:p>
    <w:p w14:paraId="75648B37" w14:textId="77777777" w:rsidR="003E36AC" w:rsidRDefault="003E36AC" w:rsidP="003E36AC">
      <w:r>
        <w:t>https://ria.ru/20250418/pensiya-2011948342.html</w:t>
      </w:r>
    </w:p>
    <w:p w14:paraId="2D3DBE15" w14:textId="77777777" w:rsidR="003E36AC" w:rsidRDefault="003E36AC" w:rsidP="003E36AC">
      <w:r>
        <w:t>18.04.2025 РИА Новости. Все Новости</w:t>
      </w:r>
    </w:p>
    <w:p w14:paraId="34B20445" w14:textId="77777777" w:rsidR="003E36AC" w:rsidRDefault="003E36AC" w:rsidP="003E36AC">
      <w:r>
        <w:t>Миронов предложил установить размер пенсий в РФ не ниже стоимости потребительской корзины</w:t>
      </w:r>
    </w:p>
    <w:p w14:paraId="2C5AA056" w14:textId="77777777" w:rsidR="003E36AC" w:rsidRDefault="003E36AC" w:rsidP="003E36AC">
      <w:r>
        <w:t>18.04.2025 РИА Новости. Главное</w:t>
      </w:r>
    </w:p>
    <w:p w14:paraId="2BC5D1D8" w14:textId="77777777" w:rsidR="003E36AC" w:rsidRDefault="003E36AC" w:rsidP="003E36AC">
      <w:r>
        <w:t>Миронов предложил установить размер пенсий в РФ не ниже стоимости потребительской корзины</w:t>
      </w:r>
    </w:p>
    <w:p w14:paraId="5F1013B3" w14:textId="77777777" w:rsidR="003E36AC" w:rsidRDefault="003E36AC" w:rsidP="003E36AC">
      <w:r>
        <w:t>18.04.2025 ПРАЙМ (1prime.ru)</w:t>
      </w:r>
    </w:p>
    <w:p w14:paraId="06D097C4" w14:textId="77777777" w:rsidR="003E36AC" w:rsidRDefault="003E36AC" w:rsidP="003E36AC">
      <w:r>
        <w:t>Миронов предложил установить размер пенсии не ниже потребительской корзины</w:t>
      </w:r>
    </w:p>
    <w:p w14:paraId="0B5AF699" w14:textId="77777777" w:rsidR="003E36AC" w:rsidRPr="001148AC" w:rsidRDefault="003E36AC" w:rsidP="003E36AC">
      <w:hyperlink r:id="rId31" w:history="1">
        <w:r w:rsidRPr="00673A90">
          <w:rPr>
            <w:rStyle w:val="a3"/>
          </w:rPr>
          <w:t>https://1prime.ru/20250418/mironov-856801783.html</w:t>
        </w:r>
      </w:hyperlink>
      <w:r w:rsidRPr="001148AC">
        <w:t xml:space="preserve"> </w:t>
      </w:r>
    </w:p>
    <w:p w14:paraId="3BB30E7E" w14:textId="77777777" w:rsidR="00F55734" w:rsidRPr="00F55734" w:rsidRDefault="00F55734" w:rsidP="00F55734">
      <w:pPr>
        <w:pStyle w:val="2"/>
      </w:pPr>
      <w:bookmarkStart w:id="95" w:name="_Toc195855926"/>
      <w:r w:rsidRPr="00F55734">
        <w:lastRenderedPageBreak/>
        <w:t>Национальная Информационная группа, Экономист зубец заявил, что не уверен в необходимости сокращения разрыва в пенсиях</w:t>
      </w:r>
      <w:bookmarkEnd w:id="95"/>
    </w:p>
    <w:p w14:paraId="5F3FD97A" w14:textId="77777777" w:rsidR="00F55734" w:rsidRPr="00F55734" w:rsidRDefault="00F55734" w:rsidP="002B60E9">
      <w:pPr>
        <w:pStyle w:val="3"/>
      </w:pPr>
      <w:bookmarkStart w:id="96" w:name="_Toc195855927"/>
      <w:r w:rsidRPr="00F55734">
        <w:t>Разрыв в пенсиях между работающими и неработающими ветеранами составляет 2872 рубля в пользу последних. Согласно данным Социального фонда РФ на 1 февраля текущего года, средний размер пенсии у работающих достигает 20 928 рублей, в то время как у неработающих - 23 800 рублей.</w:t>
      </w:r>
      <w:bookmarkEnd w:id="96"/>
    </w:p>
    <w:p w14:paraId="2F871821" w14:textId="77777777" w:rsidR="00F55734" w:rsidRPr="00F55734" w:rsidRDefault="00F55734" w:rsidP="00F55734">
      <w:r w:rsidRPr="00F55734">
        <w:t>Разрыв в пенсиях между работающими и неработающими ветеранами составляет 2872 рубля в пользу последних. Согласно данным Социального фонда РФ на 1 февраля текущего года, средний размер пенсии у работающих достигает 20 928 рублей, в то время как у неработающих - 23 800 рублей.</w:t>
      </w:r>
    </w:p>
    <w:p w14:paraId="6CB578A9" w14:textId="77777777" w:rsidR="00F55734" w:rsidRPr="00F55734" w:rsidRDefault="00F55734" w:rsidP="00F55734">
      <w:r w:rsidRPr="00F55734">
        <w:t>При этом индексация пенсий работающим была восстановлена с 2025 года, что вызвало вопросы о справедливости существующего расслоения.</w:t>
      </w:r>
    </w:p>
    <w:p w14:paraId="08E2E0F6" w14:textId="77777777" w:rsidR="00F55734" w:rsidRPr="00F55734" w:rsidRDefault="00F55734" w:rsidP="00F55734">
      <w:r w:rsidRPr="00F55734">
        <w:t>На начало года в стране насчитывалось более 8 миллионов работающих пенсионеров, тогда как неработающих было почти 33 миллиона. Ранее разрыв в пенсиях достигал 5000 рублей, поскольку с 2016 года индексация была приостановлена для работающих пенсионеров, в то время как неработающие получали ежегодные корректировки.</w:t>
      </w:r>
    </w:p>
    <w:p w14:paraId="02DCF0B2" w14:textId="77777777" w:rsidR="00F55734" w:rsidRPr="00F55734" w:rsidRDefault="00F55734" w:rsidP="00F55734">
      <w:r w:rsidRPr="00F55734">
        <w:t>Власти считали, что работающие пенсионеры не испытывают финансовых трудностей. С недавнего времени работающим также начали индексировать пенсии, однако разрыв все еще остается значительным.</w:t>
      </w:r>
    </w:p>
    <w:p w14:paraId="710AA066" w14:textId="77777777" w:rsidR="00F55734" w:rsidRPr="00F55734" w:rsidRDefault="00F55734" w:rsidP="00F55734">
      <w:r w:rsidRPr="00F55734">
        <w:t>Работающие пенсионеры могут зарабатывать не более трех пенсионных баллов в год, что приравнивается к увеличению пенсии примерно на 450 рублей, без учета индексаций. Однако рабочая группа Госсовета предложила увеличить лимит до десяти баллов, что могло бы позволить работающим пенсионерам не только сократить, но и превысить выплаты неработающих.</w:t>
      </w:r>
    </w:p>
    <w:p w14:paraId="3FB84AB0" w14:textId="77777777" w:rsidR="00F55734" w:rsidRPr="00F55734" w:rsidRDefault="00F55734" w:rsidP="00F55734">
      <w:r w:rsidRPr="00F55734">
        <w:t>Тем не менее, такая возможность недоступна для большинства, так как для начисления десяти баллов необходима высокая зарплата в 2,7 миллиона рублей в год.</w:t>
      </w:r>
    </w:p>
    <w:p w14:paraId="1C16266B" w14:textId="77777777" w:rsidR="00F55734" w:rsidRPr="00F55734" w:rsidRDefault="00F55734" w:rsidP="00F55734">
      <w:r w:rsidRPr="00F55734">
        <w:t>Экономист Алексей Зубец выразил сомнение в необходимости сокращения разрыва в выплатах. Он указал на то, что работающие пенсионеры, благодаря зарплате, могут зарабатывать в несколько раз больше, чем неработающие, которые порой не могут работать из-за здоровья.</w:t>
      </w:r>
    </w:p>
    <w:p w14:paraId="18CCA09A" w14:textId="77777777" w:rsidR="00F55734" w:rsidRPr="00F55734" w:rsidRDefault="00F55734" w:rsidP="00F55734">
      <w:r w:rsidRPr="00F55734">
        <w:t>В этом контексте основной задачей пенсионной системы должно быть создание достойных условий для всех получателей выплат. На сегодняшний день разрыв небольшой и может увеличиться в пользу неработающих, поскольку их пенсии могут индексироваться первоочередно.</w:t>
      </w:r>
    </w:p>
    <w:p w14:paraId="7D3A0397" w14:textId="77777777" w:rsidR="00F55734" w:rsidRPr="00F55734" w:rsidRDefault="00F55734" w:rsidP="00F55734">
      <w:r w:rsidRPr="00F55734">
        <w:t>Доцент РЭУ им. Плеханова Людмила Иванова-Швец пояснила, что работающие пенсионеры не могут зарабатывать более трех пенсионных баллов в год, а индексации происходят на основе коэффициентов, которые могли быть значительно ниже в прошлые годы.</w:t>
      </w:r>
    </w:p>
    <w:p w14:paraId="35A8BB48" w14:textId="77777777" w:rsidR="00F55734" w:rsidRPr="00F55734" w:rsidRDefault="00F55734" w:rsidP="00F55734">
      <w:r w:rsidRPr="00F55734">
        <w:t xml:space="preserve">Например, пенсионный балл в 2017 году стоил всего 80 рублей, что означает, что прибавка к пенсии для </w:t>
      </w:r>
      <w:proofErr w:type="spellStart"/>
      <w:r w:rsidRPr="00F55734">
        <w:t>работыющих</w:t>
      </w:r>
      <w:proofErr w:type="spellEnd"/>
      <w:r w:rsidRPr="00F55734">
        <w:t xml:space="preserve"> ветеранов не сможет сравниться с проиндексированной пенсией неработающих.</w:t>
      </w:r>
    </w:p>
    <w:p w14:paraId="252583B6" w14:textId="77777777" w:rsidR="00F55734" w:rsidRPr="00F55734" w:rsidRDefault="00F55734" w:rsidP="00F55734">
      <w:hyperlink r:id="rId32" w:history="1">
        <w:r w:rsidRPr="00673A90">
          <w:rPr>
            <w:rStyle w:val="a3"/>
            <w:lang w:val="en-US"/>
          </w:rPr>
          <w:t>https</w:t>
        </w:r>
        <w:r w:rsidRPr="00F55734">
          <w:rPr>
            <w:rStyle w:val="a3"/>
          </w:rPr>
          <w:t>://</w:t>
        </w:r>
        <w:r w:rsidRPr="00673A90">
          <w:rPr>
            <w:rStyle w:val="a3"/>
            <w:lang w:val="en-US"/>
          </w:rPr>
          <w:t>www</w:t>
        </w:r>
        <w:r w:rsidRPr="00F55734">
          <w:rPr>
            <w:rStyle w:val="a3"/>
          </w:rPr>
          <w:t>.</w:t>
        </w:r>
        <w:proofErr w:type="spellStart"/>
        <w:r w:rsidRPr="00673A90">
          <w:rPr>
            <w:rStyle w:val="a3"/>
            <w:lang w:val="en-US"/>
          </w:rPr>
          <w:t>newsinfo</w:t>
        </w:r>
        <w:proofErr w:type="spellEnd"/>
        <w:r w:rsidRPr="00F55734">
          <w:rPr>
            <w:rStyle w:val="a3"/>
          </w:rPr>
          <w:t>.</w:t>
        </w:r>
        <w:proofErr w:type="spellStart"/>
        <w:r w:rsidRPr="00673A90">
          <w:rPr>
            <w:rStyle w:val="a3"/>
            <w:lang w:val="en-US"/>
          </w:rPr>
          <w:t>ru</w:t>
        </w:r>
        <w:proofErr w:type="spellEnd"/>
        <w:r w:rsidRPr="00F55734">
          <w:rPr>
            <w:rStyle w:val="a3"/>
          </w:rPr>
          <w:t>/</w:t>
        </w:r>
        <w:r w:rsidRPr="00673A90">
          <w:rPr>
            <w:rStyle w:val="a3"/>
            <w:lang w:val="en-US"/>
          </w:rPr>
          <w:t>news</w:t>
        </w:r>
        <w:r w:rsidRPr="00F55734">
          <w:rPr>
            <w:rStyle w:val="a3"/>
          </w:rPr>
          <w:t>/</w:t>
        </w:r>
        <w:proofErr w:type="spellStart"/>
        <w:r w:rsidRPr="00673A90">
          <w:rPr>
            <w:rStyle w:val="a3"/>
            <w:lang w:val="en-US"/>
          </w:rPr>
          <w:t>razryv</w:t>
        </w:r>
        <w:proofErr w:type="spellEnd"/>
        <w:r w:rsidRPr="00F55734">
          <w:rPr>
            <w:rStyle w:val="a3"/>
          </w:rPr>
          <w:t>-</w:t>
        </w:r>
        <w:r w:rsidRPr="00673A90">
          <w:rPr>
            <w:rStyle w:val="a3"/>
            <w:lang w:val="en-US"/>
          </w:rPr>
          <w:t>v</w:t>
        </w:r>
        <w:r w:rsidRPr="00F55734">
          <w:rPr>
            <w:rStyle w:val="a3"/>
          </w:rPr>
          <w:t>-</w:t>
        </w:r>
        <w:proofErr w:type="spellStart"/>
        <w:r w:rsidRPr="00673A90">
          <w:rPr>
            <w:rStyle w:val="a3"/>
            <w:lang w:val="en-US"/>
          </w:rPr>
          <w:t>pensijakh</w:t>
        </w:r>
        <w:proofErr w:type="spellEnd"/>
        <w:r w:rsidRPr="00F55734">
          <w:rPr>
            <w:rStyle w:val="a3"/>
          </w:rPr>
          <w:t>/869737/</w:t>
        </w:r>
      </w:hyperlink>
      <w:r>
        <w:t xml:space="preserve"> </w:t>
      </w:r>
    </w:p>
    <w:p w14:paraId="2B3AACB1" w14:textId="77777777" w:rsidR="001E3A8B" w:rsidRPr="00F20178" w:rsidRDefault="001E3A8B" w:rsidP="001E3A8B">
      <w:pPr>
        <w:pStyle w:val="2"/>
      </w:pPr>
      <w:bookmarkStart w:id="97" w:name="_Toc195855928"/>
      <w:r w:rsidRPr="00F20178">
        <w:t>Газета.ru, 17.04.2025, Сенатор призвала к справедливой индексации пенсий работающих россиян</w:t>
      </w:r>
      <w:bookmarkEnd w:id="97"/>
    </w:p>
    <w:p w14:paraId="04FFD866" w14:textId="77777777" w:rsidR="001E3A8B" w:rsidRPr="00F20178" w:rsidRDefault="001E3A8B" w:rsidP="009346CD">
      <w:pPr>
        <w:pStyle w:val="3"/>
      </w:pPr>
      <w:bookmarkStart w:id="98" w:name="_Toc195855929"/>
      <w:r w:rsidRPr="00F20178">
        <w:t>В России нужно индексировать пенсии работающим россиянам на столько баллов, сколько они зарабатывают в течение года. Это было бы справедливо, заявила «Газете.ru» сенатор, арбитражный управляющий Минюста РФ Ольга Епифанова.</w:t>
      </w:r>
      <w:bookmarkEnd w:id="98"/>
    </w:p>
    <w:p w14:paraId="661D6937" w14:textId="77777777" w:rsidR="001E3A8B" w:rsidRPr="00F20178" w:rsidRDefault="001E3A8B" w:rsidP="001E3A8B">
      <w:r w:rsidRPr="00F20178">
        <w:t xml:space="preserve">«Несмотря на то, что в России с 1 января 2025 года идет индексация пенсий работающих пенсионеров на тот же уровень, что и неработающих, эта индексация происходит именно к начисленной пенсии. </w:t>
      </w:r>
      <w:proofErr w:type="gramStart"/>
      <w:r w:rsidRPr="00F20178">
        <w:t>К тому же,</w:t>
      </w:r>
      <w:proofErr w:type="gramEnd"/>
      <w:r w:rsidRPr="00F20178">
        <w:t xml:space="preserve"> имеется ограничение по количеству пенсионных баллов, которые может заработать пенсионер за каждый календарный год. Если работающий человек - не пенсионер имеет возможность заработать до 10 пенсионных баллов в год, то для работающих пенсионеров количество баллов за год ограничивается только тремя. Разработчики существующей пенсионной системы объясняли такую особенность тем, что полная индексация пенсий работающим пенсионерам нарушает принцип солидарной пенсионной системы, так как в этом случае работающий пенсионер сразу забирает заработанные деньги из Социального фонда России, обеспечивая сам себя. Я не считаю это справедливым. На мой взгляд, было бы правильно индексировать пенсии работающим пенсионерам на столько баллов, сколько они зарабатывают в течение года. Это будет хорошим стимулом для них продолжать работу, что немаловажно в сегодняшних условиях дефицита кадров», - сказала Епифанова.</w:t>
      </w:r>
    </w:p>
    <w:p w14:paraId="115A4A9C" w14:textId="77777777" w:rsidR="001E3A8B" w:rsidRPr="00F20178" w:rsidRDefault="001E3A8B" w:rsidP="001E3A8B">
      <w:r w:rsidRPr="00F20178">
        <w:t>С февраля 2025 года средняя пенсия неработающих россиян составляет 25 тыс. рублей, а неработающих - более 23 тыс. рублей.</w:t>
      </w:r>
    </w:p>
    <w:p w14:paraId="4FECFE2A" w14:textId="77777777" w:rsidR="001E3A8B" w:rsidRPr="00F20178" w:rsidRDefault="001E3A8B" w:rsidP="001E3A8B">
      <w:hyperlink r:id="rId33" w:history="1">
        <w:r w:rsidRPr="00F20178">
          <w:rPr>
            <w:rStyle w:val="a3"/>
          </w:rPr>
          <w:t>https://www.gazeta.ru/business/news/2025/04/17/25573250.shtml</w:t>
        </w:r>
      </w:hyperlink>
      <w:r w:rsidRPr="00F20178">
        <w:t xml:space="preserve"> </w:t>
      </w:r>
    </w:p>
    <w:p w14:paraId="51DF73A3" w14:textId="77777777" w:rsidR="00EA0F7B" w:rsidRPr="00F20178" w:rsidRDefault="00EA0F7B" w:rsidP="00EA0F7B">
      <w:pPr>
        <w:pStyle w:val="2"/>
      </w:pPr>
      <w:bookmarkStart w:id="99" w:name="_Toc195855930"/>
      <w:proofErr w:type="spellStart"/>
      <w:r w:rsidRPr="00F20178">
        <w:t>ФедералПресс</w:t>
      </w:r>
      <w:proofErr w:type="spellEnd"/>
      <w:r w:rsidRPr="00F20178">
        <w:t>, 17.04.2025</w:t>
      </w:r>
      <w:proofErr w:type="gramStart"/>
      <w:r w:rsidRPr="00F20178">
        <w:t>, Выяснилось</w:t>
      </w:r>
      <w:proofErr w:type="gramEnd"/>
      <w:r w:rsidRPr="00F20178">
        <w:t>, как сильно отличаются пенсии работающих и неработающих пенсионеров</w:t>
      </w:r>
      <w:bookmarkEnd w:id="99"/>
      <w:r w:rsidRPr="00F20178">
        <w:t xml:space="preserve"> </w:t>
      </w:r>
    </w:p>
    <w:p w14:paraId="04642104" w14:textId="77777777" w:rsidR="00EA0F7B" w:rsidRPr="00F20178" w:rsidRDefault="00EA0F7B" w:rsidP="009346CD">
      <w:pPr>
        <w:pStyle w:val="3"/>
      </w:pPr>
      <w:bookmarkStart w:id="100" w:name="_Toc195855931"/>
      <w:r w:rsidRPr="00F20178">
        <w:t>Пенсионеры, не осуществляющие трудовую деятельность, получают в среднем на 2,5 тысячи рублей больше в месяц по сравнению с теми, кто продолжает работать. Такую информацию представил Социальный фонд России.</w:t>
      </w:r>
      <w:bookmarkEnd w:id="100"/>
    </w:p>
    <w:p w14:paraId="1053400B" w14:textId="77777777" w:rsidR="00EA0F7B" w:rsidRPr="00F20178" w:rsidRDefault="00EA0F7B" w:rsidP="00EA0F7B">
      <w:r w:rsidRPr="00F20178">
        <w:t>«Согласно данным Социального фонда, средний размер пенсионного обеспечения работающих пенсионеров по состоянию на 1 февраля этого года составляет 20 928,65 рублей в месяц. Их численность – 8 189 699 человек. При этом средняя пенсия неработающих пенсионеров составляет 23 800,81 рублей, а количество получателей – 32 944 549 человек. Таким образом, разница между выплатами 2 872,16 рублей», – передает РИА Новости.</w:t>
      </w:r>
    </w:p>
    <w:p w14:paraId="64CC9234" w14:textId="77777777" w:rsidR="00EA0F7B" w:rsidRPr="00F20178" w:rsidRDefault="00EA0F7B" w:rsidP="00EA0F7B">
      <w:r w:rsidRPr="00F20178">
        <w:t>В феврале депутаты от ЛДПР анонсировали инициативу, предполагающую перерасчет страховых пенсий для работающих пенсионеров с 1 августа 2025 года. Согласно предложению, планируется учитывать не три, а максимальные десять баллов индивидуального пенсионного коэффициента при исчислении выплат.</w:t>
      </w:r>
    </w:p>
    <w:p w14:paraId="1711B52D" w14:textId="77777777" w:rsidR="00EA0F7B" w:rsidRPr="00F20178" w:rsidRDefault="00EA0F7B" w:rsidP="00EA0F7B">
      <w:r w:rsidRPr="00F20178">
        <w:lastRenderedPageBreak/>
        <w:t>Ранее, с 1 января текущего года, по решению президента Владимира Путина была восстановлена индексация пенсий для работающих пенсионеров. Это позволило повысить выплаты для 7,8 миллиона граждан.</w:t>
      </w:r>
    </w:p>
    <w:p w14:paraId="1D60427C" w14:textId="77777777" w:rsidR="00EA0F7B" w:rsidRPr="00F20178" w:rsidRDefault="00EA0F7B" w:rsidP="00EA0F7B">
      <w:r w:rsidRPr="00F20178">
        <w:t>Ранее «</w:t>
      </w:r>
      <w:proofErr w:type="spellStart"/>
      <w:r w:rsidRPr="00F20178">
        <w:t>ФедералПресс</w:t>
      </w:r>
      <w:proofErr w:type="spellEnd"/>
      <w:r w:rsidRPr="00F20178">
        <w:t>» сообщал, что в России в мае увеличат выплаты пенсионерам без заявлений.</w:t>
      </w:r>
    </w:p>
    <w:p w14:paraId="10E35F4C" w14:textId="77777777" w:rsidR="00111D7C" w:rsidRPr="00F20178" w:rsidRDefault="00EA0F7B" w:rsidP="00EA0F7B">
      <w:hyperlink r:id="rId34" w:history="1">
        <w:r w:rsidRPr="00F20178">
          <w:rPr>
            <w:rStyle w:val="a3"/>
          </w:rPr>
          <w:t>https://fedpress.ru/news/77/economy/3375019</w:t>
        </w:r>
      </w:hyperlink>
    </w:p>
    <w:p w14:paraId="7DCBAEB0" w14:textId="77777777" w:rsidR="00325C17" w:rsidRPr="00F20178" w:rsidRDefault="00325C17" w:rsidP="00325C17">
      <w:pPr>
        <w:pStyle w:val="2"/>
      </w:pPr>
      <w:bookmarkStart w:id="101" w:name="_Toc195855932"/>
      <w:r w:rsidRPr="00F20178">
        <w:t>Пенсия.pro, 17.04.2025</w:t>
      </w:r>
      <w:proofErr w:type="gramStart"/>
      <w:r w:rsidRPr="00F20178">
        <w:t>, Стало</w:t>
      </w:r>
      <w:proofErr w:type="gramEnd"/>
      <w:r w:rsidRPr="00F20178">
        <w:t xml:space="preserve"> известно число пенсионеров с выплатами ниже прожиточного минимума</w:t>
      </w:r>
      <w:bookmarkEnd w:id="101"/>
    </w:p>
    <w:p w14:paraId="09F98C1A" w14:textId="77777777" w:rsidR="00325C17" w:rsidRPr="00F20178" w:rsidRDefault="00325C17" w:rsidP="009346CD">
      <w:pPr>
        <w:pStyle w:val="3"/>
      </w:pPr>
      <w:bookmarkStart w:id="102" w:name="_Toc195855933"/>
      <w:r w:rsidRPr="00F20178">
        <w:t xml:space="preserve">Пенсии более 6 млн россиян не дотягивают до величины прожиточного минимума, сообщил </w:t>
      </w:r>
      <w:proofErr w:type="spellStart"/>
      <w:r w:rsidRPr="00F20178">
        <w:t>Соцфонд</w:t>
      </w:r>
      <w:proofErr w:type="spellEnd"/>
      <w:r w:rsidRPr="00F20178">
        <w:t xml:space="preserve"> России. Часть из этих людей получает федеральные доплаты, часть — региональные. Всего пенсионеров в РФ более 40 млн.</w:t>
      </w:r>
      <w:bookmarkEnd w:id="102"/>
    </w:p>
    <w:p w14:paraId="45808628" w14:textId="77777777" w:rsidR="00325C17" w:rsidRPr="00F20178" w:rsidRDefault="00325C17" w:rsidP="00325C17">
      <w:r w:rsidRPr="00F20178">
        <w:t>В общей сложности федеральные доплаты получают 2,9 млн пенсионеров, а региональные — 3,2 млн. При этом при подсчете общей суммы выплат неработающего пожилых людей учитывают суммы пенсий (в том числе в случае отказа пенсионера от получения указанных пенсий), срочной пенсионной выплаты, дополнительного материального (социального) обеспечения, ежемесячной денежной выплаты (включая стоимость набора социальных услуг) и иных мер социальной поддержки в виде денег.</w:t>
      </w:r>
    </w:p>
    <w:p w14:paraId="6EA775A9" w14:textId="77777777" w:rsidR="00325C17" w:rsidRPr="00F20178" w:rsidRDefault="00325C17" w:rsidP="00325C17">
      <w:r w:rsidRPr="00F20178">
        <w:t>Если сумма не будет достигать прожиточного минимума (15 250 рублей), то будет назначена еще доплата.</w:t>
      </w:r>
    </w:p>
    <w:p w14:paraId="2959B906" w14:textId="77777777" w:rsidR="00325C17" w:rsidRPr="00F20178" w:rsidRDefault="00325C17" w:rsidP="00325C17">
      <w:r w:rsidRPr="00F20178">
        <w:t>Если ПМ для пенсионера в регионе меньше общероссийского, то устанавливается федеральная социальная доплата, которую оформляет и перечисляет Социальный фонд. Если региональный ПМ выше федерального, то доплату делает местный орган соцзащиты из средств регионального бюджета.</w:t>
      </w:r>
    </w:p>
    <w:p w14:paraId="721BF2EB" w14:textId="77777777" w:rsidR="00325C17" w:rsidRPr="00F20178" w:rsidRDefault="00325C17" w:rsidP="00325C17">
      <w:r w:rsidRPr="00F20178">
        <w:t>СФР постепенно забирает у регионов данный вид выплат. Соответствующий законопроект уже принят Госдумой.</w:t>
      </w:r>
    </w:p>
    <w:p w14:paraId="3543161C" w14:textId="77777777" w:rsidR="00325C17" w:rsidRPr="00F20178" w:rsidRDefault="00325C17" w:rsidP="00325C17">
      <w:hyperlink r:id="rId35" w:history="1">
        <w:r w:rsidRPr="00F20178">
          <w:rPr>
            <w:rStyle w:val="a3"/>
          </w:rPr>
          <w:t>https://pensiya.pro/news/stalo-izvestno-chislo-pensionerov-s-vyplatami-nizhe-prozhitochnogo-minimuma/</w:t>
        </w:r>
      </w:hyperlink>
      <w:r w:rsidRPr="00F20178">
        <w:t xml:space="preserve"> </w:t>
      </w:r>
    </w:p>
    <w:p w14:paraId="69B40A02" w14:textId="77777777" w:rsidR="00BE04DA" w:rsidRPr="00F20178" w:rsidRDefault="00BE04DA" w:rsidP="00BE04DA">
      <w:pPr>
        <w:pStyle w:val="2"/>
      </w:pPr>
      <w:bookmarkStart w:id="103" w:name="_Toc195855934"/>
      <w:r w:rsidRPr="00F20178">
        <w:t>Bankiros.ru, 17.04.2025, Двойная пенсия и надбавки: каких изменений ждать в мае?</w:t>
      </w:r>
      <w:bookmarkEnd w:id="103"/>
    </w:p>
    <w:p w14:paraId="3AF0E6C3" w14:textId="77777777" w:rsidR="00BE04DA" w:rsidRPr="00F20178" w:rsidRDefault="00BE04DA" w:rsidP="009346CD">
      <w:pPr>
        <w:pStyle w:val="3"/>
      </w:pPr>
      <w:bookmarkStart w:id="104" w:name="_Toc195855935"/>
      <w:r w:rsidRPr="00F20178">
        <w:t>С 1 мая некоторых россиян ждут доплаты к пенсии, также будут традиционные выплаты к 9 мая. Помимо этого, из-за майских праздников изменится график отправки денег, поэтому придет сразу две пенсии. Bankiros.ru узнал у экспертов, кто получит больше.</w:t>
      </w:r>
      <w:bookmarkEnd w:id="104"/>
    </w:p>
    <w:p w14:paraId="46D1A03B" w14:textId="77777777" w:rsidR="00BE04DA" w:rsidRPr="00F20178" w:rsidRDefault="00BE04DA" w:rsidP="00BE04DA">
      <w:r w:rsidRPr="00F20178">
        <w:t>Кому повысят пенсии с 1 мая 2025 года</w:t>
      </w:r>
    </w:p>
    <w:p w14:paraId="72FCC5A8" w14:textId="77777777" w:rsidR="00BE04DA" w:rsidRPr="00F20178" w:rsidRDefault="00BE04DA" w:rsidP="00BE04DA">
      <w:r w:rsidRPr="00F20178">
        <w:t>Доплаты пенсионерам за работу во вредных условиях</w:t>
      </w:r>
    </w:p>
    <w:p w14:paraId="6637B025" w14:textId="77777777" w:rsidR="00BE04DA" w:rsidRPr="00F20178" w:rsidRDefault="00BE04DA" w:rsidP="00BE04DA">
      <w:r w:rsidRPr="00F20178">
        <w:t xml:space="preserve">Руководитель юридического отдела Независимого Профсоюза «Новый Труд» (НПНТ) Сергей Довгаль рассказал, что доплаты ждут тех, кто раньше работал в сфере гражданской авиации и угольной промышленности. Это связано с вредными условиями </w:t>
      </w:r>
      <w:r w:rsidRPr="00F20178">
        <w:lastRenderedPageBreak/>
        <w:t xml:space="preserve">труда. «Суммы доплаты у всех разные, так как зависят от размера страховых взносов, которые платил работодатель. Также это будет зависеть от того, как долго человек работал во вредных условиях», - разъяснила профессор базовой кафедры финансового контроля, анализа и аудита РЭУ имени </w:t>
      </w:r>
      <w:proofErr w:type="gramStart"/>
      <w:r w:rsidRPr="00F20178">
        <w:t>Г.В.</w:t>
      </w:r>
      <w:proofErr w:type="gramEnd"/>
      <w:r w:rsidRPr="00F20178">
        <w:t xml:space="preserve"> Плеханова Наталья </w:t>
      </w:r>
      <w:proofErr w:type="spellStart"/>
      <w:r w:rsidRPr="00F20178">
        <w:t>Проданова</w:t>
      </w:r>
      <w:proofErr w:type="spellEnd"/>
      <w:r w:rsidRPr="00F20178">
        <w:t>.</w:t>
      </w:r>
    </w:p>
    <w:p w14:paraId="016D6DDC" w14:textId="77777777" w:rsidR="00BE04DA" w:rsidRPr="00F20178" w:rsidRDefault="00BE04DA" w:rsidP="00BE04DA">
      <w:r w:rsidRPr="00F20178">
        <w:t>Повышение пенсионерам старше 80 лет и инвалидам первой группы</w:t>
      </w:r>
    </w:p>
    <w:p w14:paraId="5E1C5268" w14:textId="77777777" w:rsidR="00BE04DA" w:rsidRPr="00F20178" w:rsidRDefault="00BE04DA" w:rsidP="00BE04DA">
      <w:r w:rsidRPr="00F20178">
        <w:t>Тем, кому исполнилось 80 лет в апреле положена надбавка, они получают вдвое увеличенную фиксированную выплату к пенсии. То есть, вместо 8 907,7 рубля им платят по 17 815,4 рубля ежемесячно, уточнил Довгаль. Аналогично и у тех, кто получил первую группу инвалидности.</w:t>
      </w:r>
    </w:p>
    <w:p w14:paraId="7F92568A" w14:textId="77777777" w:rsidR="00BE04DA" w:rsidRPr="00F20178" w:rsidRDefault="00BE04DA" w:rsidP="00BE04DA">
      <w:r w:rsidRPr="00F20178">
        <w:t>Если вам теперь положена увеличенная выплата, то заявление подавать не нужно, сведения автоматически обновляются после изменения возраста или получения группы инвалидности.</w:t>
      </w:r>
    </w:p>
    <w:p w14:paraId="2C0EF3FB" w14:textId="77777777" w:rsidR="00BE04DA" w:rsidRPr="00F20178" w:rsidRDefault="00BE04DA" w:rsidP="00BE04DA">
      <w:r w:rsidRPr="00F20178">
        <w:t>Индексация пенсий работающим пенсионерам с 2025 года</w:t>
      </w:r>
    </w:p>
    <w:p w14:paraId="54B2A3CC" w14:textId="77777777" w:rsidR="00BE04DA" w:rsidRPr="00F20178" w:rsidRDefault="00BE04DA" w:rsidP="00BE04DA">
      <w:r w:rsidRPr="00F20178">
        <w:t>«Работающих пенсионеров ждет индексация. Но, если вы уволились до мая 2025 года, то вам пересчитают пенсию еще по старым правилам. Это сделано для того, чтобы у россиян было больше мотивации работать даже на пенсии, так как это положительно влияет на экономику», - разъяснил Довгаль.</w:t>
      </w:r>
    </w:p>
    <w:p w14:paraId="6442AB1D" w14:textId="77777777" w:rsidR="00BE04DA" w:rsidRPr="00F20178" w:rsidRDefault="00BE04DA" w:rsidP="00BE04DA">
      <w:r w:rsidRPr="00F20178">
        <w:t>Как изменится график выплат пенсий в мае 2025 года</w:t>
      </w:r>
    </w:p>
    <w:p w14:paraId="6CAB67DA" w14:textId="77777777" w:rsidR="00BE04DA" w:rsidRPr="00F20178" w:rsidRDefault="00BE04DA" w:rsidP="00BE04DA">
      <w:r w:rsidRPr="00F20178">
        <w:t>В мае россиян ждут двойные выплаты и перенос сроков из-за праздников, напомнил Довгаль. Многие выплату пенсионеры получат еще в конце апреля, так как 1 и 2 мая являются нерабочими, а затем следуют суббота и воскресенье (4 и 5 мая). Поэтому россиянам перечислят выплаты в двойном размере, то есть преждевременно - за апрель и май.</w:t>
      </w:r>
    </w:p>
    <w:p w14:paraId="06BBFAC1" w14:textId="77777777" w:rsidR="00BE04DA" w:rsidRPr="00F20178" w:rsidRDefault="00BE04DA" w:rsidP="00BE04DA">
      <w:r w:rsidRPr="00F20178">
        <w:t>Кто получит единовременные выплаты к 80-летию Победы</w:t>
      </w:r>
    </w:p>
    <w:p w14:paraId="748F6898" w14:textId="77777777" w:rsidR="00BE04DA" w:rsidRPr="00F20178" w:rsidRDefault="00BE04DA" w:rsidP="00BE04DA">
      <w:r w:rsidRPr="00F20178">
        <w:t>10 000 рублей для участников и инвалидов Великой Отечественной войны</w:t>
      </w:r>
    </w:p>
    <w:p w14:paraId="3CAC8F0C" w14:textId="77777777" w:rsidR="00BE04DA" w:rsidRPr="00F20178" w:rsidRDefault="00BE04DA" w:rsidP="00BE04DA">
      <w:proofErr w:type="spellStart"/>
      <w:r w:rsidRPr="00F20178">
        <w:t>Проданова</w:t>
      </w:r>
      <w:proofErr w:type="spellEnd"/>
      <w:r w:rsidRPr="00F20178">
        <w:t xml:space="preserve"> рассказала, что перед Днем Победы каждый год выплачивают по 10 тысяч рублей тем, кто имеет отношение к празднику. Среди получателей - инвалиды и участники боевых действий Великой Отечественной войны, вдовы погибших военных.</w:t>
      </w:r>
    </w:p>
    <w:p w14:paraId="42F894B4" w14:textId="77777777" w:rsidR="00BE04DA" w:rsidRPr="00F20178" w:rsidRDefault="00BE04DA" w:rsidP="00BE04DA">
      <w:r w:rsidRPr="00F20178">
        <w:t>80 000 и 55 000 рублей ко Дню Победы: кому положены юбилейные выплаты</w:t>
      </w:r>
    </w:p>
    <w:p w14:paraId="556D92F5" w14:textId="77777777" w:rsidR="00BE04DA" w:rsidRPr="00F20178" w:rsidRDefault="00BE04DA" w:rsidP="00BE04DA">
      <w:r w:rsidRPr="00F20178">
        <w:t xml:space="preserve">Довгаль разъяснил, что в этом году помимо ежегодных выплат будут и единовременные, это связано с 80-летним юбилеем Победы. Участники и инвалиды ВОВ получат по 80 тысяч рублей, труженикам тыла перечислят по 55 тысяч </w:t>
      </w:r>
      <w:proofErr w:type="spellStart"/>
      <w:r w:rsidRPr="00F20178">
        <w:t>рублей</w:t>
      </w:r>
      <w:proofErr w:type="gramStart"/>
      <w:r w:rsidRPr="00F20178">
        <w:t>.»Юбилейные</w:t>
      </w:r>
      <w:proofErr w:type="spellEnd"/>
      <w:proofErr w:type="gramEnd"/>
      <w:r w:rsidRPr="00F20178">
        <w:t xml:space="preserve"> выплаты получат и вдовы, бывшие несовершеннолетние узники концлагерей, а также имеющие награды «Житель блокадного Ленинграда» и «Житель осажденного </w:t>
      </w:r>
      <w:proofErr w:type="gramStart"/>
      <w:r w:rsidRPr="00F20178">
        <w:t>Сталинграда»«</w:t>
      </w:r>
      <w:proofErr w:type="gramEnd"/>
      <w:r w:rsidRPr="00F20178">
        <w:t xml:space="preserve">, - сообщила </w:t>
      </w:r>
      <w:proofErr w:type="spellStart"/>
      <w:r w:rsidRPr="00F20178">
        <w:t>Проданова</w:t>
      </w:r>
      <w:proofErr w:type="spellEnd"/>
      <w:r w:rsidRPr="00F20178">
        <w:t>.</w:t>
      </w:r>
    </w:p>
    <w:p w14:paraId="67ABAB7A" w14:textId="77777777" w:rsidR="00BE04DA" w:rsidRPr="00F20178" w:rsidRDefault="00BE04DA" w:rsidP="00BE04DA">
      <w:r w:rsidRPr="00F20178">
        <w:t>Нужно ли подавать заявление на новые выплаты и надбавки</w:t>
      </w:r>
    </w:p>
    <w:p w14:paraId="3FDE456E" w14:textId="77777777" w:rsidR="00BE04DA" w:rsidRPr="00F20178" w:rsidRDefault="00BE04DA" w:rsidP="00BE04DA">
      <w:r w:rsidRPr="00F20178">
        <w:t>Довгаль объяснил, что подавать заявление в Социальный фонд России не нужно. Большинство надбавок перечисляют автоматически, если вы относитесь к определенной категории граждан. Но вы можете проверить свои данные в СФР и уточнить, актуальная ли у них информация о вашем стаже работы и есть ли прочие сведения.</w:t>
      </w:r>
    </w:p>
    <w:p w14:paraId="4D1A6C32" w14:textId="77777777" w:rsidR="00BE04DA" w:rsidRPr="00F20178" w:rsidRDefault="00BE04DA" w:rsidP="00BE04DA">
      <w:r w:rsidRPr="00F20178">
        <w:t>Что в итоге:</w:t>
      </w:r>
    </w:p>
    <w:p w14:paraId="09B58ED6" w14:textId="77777777" w:rsidR="00BE04DA" w:rsidRPr="00F20178" w:rsidRDefault="00BE04DA" w:rsidP="00BE04DA">
      <w:r w:rsidRPr="00F20178">
        <w:lastRenderedPageBreak/>
        <w:t>•</w:t>
      </w:r>
      <w:r w:rsidRPr="00F20178">
        <w:tab/>
        <w:t>Прибавки к пенсии с 1 мая получат те, кто работал в отрасли угольной промышленности и гражданской авиации;</w:t>
      </w:r>
    </w:p>
    <w:p w14:paraId="153564F6" w14:textId="77777777" w:rsidR="00BE04DA" w:rsidRPr="00F20178" w:rsidRDefault="00BE04DA" w:rsidP="00BE04DA">
      <w:r w:rsidRPr="00F20178">
        <w:t>•</w:t>
      </w:r>
      <w:r w:rsidRPr="00F20178">
        <w:tab/>
        <w:t>Тем, кому исполнилось 80 лет, и получившие первую группу инвалидности, будут перечислять в двойном размере фиксированную выплату к пенсии;</w:t>
      </w:r>
    </w:p>
    <w:p w14:paraId="3C6EF434" w14:textId="77777777" w:rsidR="00BE04DA" w:rsidRPr="00F20178" w:rsidRDefault="00BE04DA" w:rsidP="00BE04DA">
      <w:r w:rsidRPr="00F20178">
        <w:t>•</w:t>
      </w:r>
      <w:r w:rsidRPr="00F20178">
        <w:tab/>
        <w:t>Работающие пенсионеры получат индексацию, если уволились до мая 2025 года;</w:t>
      </w:r>
    </w:p>
    <w:p w14:paraId="079B49A2" w14:textId="77777777" w:rsidR="00BE04DA" w:rsidRPr="00F20178" w:rsidRDefault="00BE04DA" w:rsidP="00BE04DA">
      <w:r w:rsidRPr="00F20178">
        <w:t>•</w:t>
      </w:r>
      <w:r w:rsidRPr="00F20178">
        <w:tab/>
        <w:t>Из-за майских праздников в апреле могут прийти двойные выплаты, но это заочно отправят деньги за оба месяца;</w:t>
      </w:r>
    </w:p>
    <w:p w14:paraId="6B647E0D" w14:textId="77777777" w:rsidR="00BE04DA" w:rsidRPr="00F20178" w:rsidRDefault="00BE04DA" w:rsidP="00BE04DA">
      <w:r w:rsidRPr="00F20178">
        <w:t>•</w:t>
      </w:r>
      <w:r w:rsidRPr="00F20178">
        <w:tab/>
        <w:t>Ко Дню Победы будут выплаты по 10 тысяч рублей всем причастным к празднику;</w:t>
      </w:r>
    </w:p>
    <w:p w14:paraId="0944AD64" w14:textId="77777777" w:rsidR="00BE04DA" w:rsidRPr="00F20178" w:rsidRDefault="00BE04DA" w:rsidP="00BE04DA">
      <w:r w:rsidRPr="00F20178">
        <w:t>•</w:t>
      </w:r>
      <w:r w:rsidRPr="00F20178">
        <w:tab/>
        <w:t>Также к 9 мая по 80 тысяч рублей дополнительно перечислят в честь юбилейной даты участникам и инвалидам ВОВ, труженики тыла получат по 55 тысяч рублей;</w:t>
      </w:r>
    </w:p>
    <w:p w14:paraId="2ABC81C3" w14:textId="77777777" w:rsidR="00BE04DA" w:rsidRPr="00F20178" w:rsidRDefault="00BE04DA" w:rsidP="00BE04DA">
      <w:r w:rsidRPr="00F20178">
        <w:t>•</w:t>
      </w:r>
      <w:r w:rsidRPr="00F20178">
        <w:tab/>
        <w:t>Не нужно подавать заявление для прибавки и выплат, все придет автоматически. Но можете проверить, все ли данные есть у СФР;</w:t>
      </w:r>
    </w:p>
    <w:p w14:paraId="1CCAE4AB" w14:textId="77777777" w:rsidR="00BE04DA" w:rsidRPr="00F20178" w:rsidRDefault="00BE04DA" w:rsidP="00BE04DA">
      <w:r w:rsidRPr="00F20178">
        <w:t>•</w:t>
      </w:r>
      <w:r w:rsidRPr="00F20178">
        <w:tab/>
        <w:t xml:space="preserve">Если вы пенсионер, то можете открыть вклад в рублях на </w:t>
      </w:r>
      <w:proofErr w:type="gramStart"/>
      <w:r w:rsidRPr="00F20178">
        <w:t>выгодных условиях</w:t>
      </w:r>
      <w:proofErr w:type="gramEnd"/>
      <w:r w:rsidRPr="00F20178">
        <w:t>;</w:t>
      </w:r>
    </w:p>
    <w:p w14:paraId="2EB32AE5" w14:textId="77777777" w:rsidR="00BE04DA" w:rsidRPr="00F20178" w:rsidRDefault="00BE04DA" w:rsidP="00BE04DA">
      <w:hyperlink r:id="rId36" w:history="1">
        <w:r w:rsidRPr="00F20178">
          <w:rPr>
            <w:rStyle w:val="a3"/>
          </w:rPr>
          <w:t>https://bankiros.ru/news/cto-izmenitsa-v-pensiah-v-mae-i-kak-ne-upustit-doplatu-17879</w:t>
        </w:r>
      </w:hyperlink>
      <w:r w:rsidRPr="00F20178">
        <w:t xml:space="preserve"> </w:t>
      </w:r>
    </w:p>
    <w:p w14:paraId="2A816491" w14:textId="77777777" w:rsidR="00325C17" w:rsidRPr="00F20178" w:rsidRDefault="00325C17" w:rsidP="00325C17">
      <w:pPr>
        <w:pStyle w:val="2"/>
      </w:pPr>
      <w:bookmarkStart w:id="105" w:name="_Toc195855936"/>
      <w:r w:rsidRPr="00F20178">
        <w:t>PRIMPRESS, 17.04.2025, Пенсионерам назвали справку, которая сделает пенсию больше на 3000 рублей</w:t>
      </w:r>
      <w:bookmarkEnd w:id="105"/>
    </w:p>
    <w:p w14:paraId="40FBCC31" w14:textId="77777777" w:rsidR="00325C17" w:rsidRPr="00F20178" w:rsidRDefault="00325C17" w:rsidP="009346CD">
      <w:pPr>
        <w:pStyle w:val="3"/>
      </w:pPr>
      <w:bookmarkStart w:id="106" w:name="_Toc195855937"/>
      <w:r w:rsidRPr="00F20178">
        <w:t>Пенсионерам рассказали о документе, с помощью которого можно повысить свою пенсию сразу на несколько тысяч рублей. Если подать заявление сейчас, такую доплату назначат с мая. И это будет минимум 3000 рублей, сообщает PRIMPRESS.</w:t>
      </w:r>
      <w:bookmarkEnd w:id="106"/>
    </w:p>
    <w:p w14:paraId="16D55283" w14:textId="77777777" w:rsidR="00325C17" w:rsidRPr="00F20178" w:rsidRDefault="00325C17" w:rsidP="00325C17">
      <w:r w:rsidRPr="00F20178">
        <w:t>По словам специалистов, получить прибавку к пенсии могут пожилые граждане, у которых на содержании появился близкий родственник или другой человек. Чаще всего речь идет о детях школьного или студенческого возраста. Что касается несовершеннолетних детей, по ним не нужно никаких доказательств. Достаточно того факта, что ребенок живет вместе с пенсионером.</w:t>
      </w:r>
    </w:p>
    <w:p w14:paraId="10CB35D9" w14:textId="77777777" w:rsidR="00325C17" w:rsidRPr="00F20178" w:rsidRDefault="00325C17" w:rsidP="00325C17">
      <w:r w:rsidRPr="00F20178">
        <w:t>Но после 18 лет нужны доказательства иждивения. Важно получить справку из учебного заведения, где ребенок должен учиться на очной форме. Именно эта справка и станет основанием для назначения доплаты. А получать прибавку к пенсии можно до тех пор, пока ребенку не исполнится 23 года.</w:t>
      </w:r>
    </w:p>
    <w:p w14:paraId="5EDD7988" w14:textId="77777777" w:rsidR="00325C17" w:rsidRPr="00F20178" w:rsidRDefault="00325C17" w:rsidP="00325C17">
      <w:r w:rsidRPr="00F20178">
        <w:t>Для получения доплаты нужно обратиться в Социальный фонд. Сейчас размер прибавки составляет порядка 3000 рублей за одного иждивенца. Максимум можно получать деньги за троих, причем обоим пожилым родителям, если они пенсионеры. Доплата может быть назначена даже за пожилого супруга, если он или она находятся на содержании.</w:t>
      </w:r>
    </w:p>
    <w:p w14:paraId="718C3CFB" w14:textId="77777777" w:rsidR="00325C17" w:rsidRPr="00F20178" w:rsidRDefault="00325C17" w:rsidP="00325C17">
      <w:r w:rsidRPr="00F20178">
        <w:t>Если подать заявление до конца апреля, то прибавку назначат уже с мая. И эта сумма придет вместе с пенсией в течение следующего месяца. А доступен такой бонус как неработающим, так и работающим пенсионерам.</w:t>
      </w:r>
    </w:p>
    <w:p w14:paraId="2C0C5C93" w14:textId="77777777" w:rsidR="00EA0F7B" w:rsidRPr="00F20178" w:rsidRDefault="00325C17" w:rsidP="00325C17">
      <w:hyperlink r:id="rId37" w:history="1">
        <w:r w:rsidRPr="00F20178">
          <w:rPr>
            <w:rStyle w:val="a3"/>
          </w:rPr>
          <w:t>https://primpress.ru/article/122394</w:t>
        </w:r>
      </w:hyperlink>
    </w:p>
    <w:p w14:paraId="714842C0" w14:textId="77777777" w:rsidR="00325C17" w:rsidRPr="00F20178" w:rsidRDefault="00325C17" w:rsidP="00325C17"/>
    <w:p w14:paraId="7C35A74C" w14:textId="77777777" w:rsidR="00111D7C" w:rsidRPr="00F20178" w:rsidRDefault="00111D7C" w:rsidP="00111D7C">
      <w:pPr>
        <w:pStyle w:val="251"/>
      </w:pPr>
      <w:bookmarkStart w:id="107" w:name="_Toc99271704"/>
      <w:bookmarkStart w:id="108" w:name="_Toc99318656"/>
      <w:bookmarkStart w:id="109" w:name="_Toc165991076"/>
      <w:bookmarkStart w:id="110" w:name="_Toc195855938"/>
      <w:bookmarkStart w:id="111" w:name="_Toc62681899"/>
      <w:bookmarkEnd w:id="25"/>
      <w:bookmarkEnd w:id="26"/>
      <w:bookmarkEnd w:id="27"/>
      <w:bookmarkEnd w:id="38"/>
      <w:r w:rsidRPr="00F20178">
        <w:lastRenderedPageBreak/>
        <w:t>НОВОСТИ МАКРОЭКОНОМИКИ</w:t>
      </w:r>
      <w:bookmarkEnd w:id="107"/>
      <w:bookmarkEnd w:id="108"/>
      <w:bookmarkEnd w:id="109"/>
      <w:bookmarkEnd w:id="110"/>
    </w:p>
    <w:p w14:paraId="31601003" w14:textId="77777777" w:rsidR="000A4D71" w:rsidRPr="00F20178" w:rsidRDefault="000A4D71" w:rsidP="000A4D71">
      <w:pPr>
        <w:pStyle w:val="2"/>
      </w:pPr>
      <w:bookmarkStart w:id="112" w:name="_Toc195855939"/>
      <w:bookmarkStart w:id="113" w:name="_Toc99271711"/>
      <w:bookmarkStart w:id="114" w:name="_Toc99318657"/>
      <w:r w:rsidRPr="00F20178">
        <w:t>Р</w:t>
      </w:r>
      <w:r w:rsidR="00DD07C4" w:rsidRPr="00F20178">
        <w:t>ИА Новости</w:t>
      </w:r>
      <w:r w:rsidRPr="00F20178">
        <w:t xml:space="preserve">, 17.04.2025, </w:t>
      </w:r>
      <w:r w:rsidR="00DD07C4" w:rsidRPr="00F20178">
        <w:t>Инфляционные ожидания россиян на год вперед повысились до 13,1% в апреле с 12,9% в марте</w:t>
      </w:r>
      <w:bookmarkEnd w:id="112"/>
    </w:p>
    <w:p w14:paraId="4D53113D" w14:textId="77777777" w:rsidR="00DD07C4" w:rsidRPr="00F20178" w:rsidRDefault="00DD07C4" w:rsidP="009346CD">
      <w:pPr>
        <w:pStyle w:val="3"/>
      </w:pPr>
      <w:bookmarkStart w:id="115" w:name="_Toc195855940"/>
      <w:r w:rsidRPr="00F20178">
        <w:t xml:space="preserve">Инфляционные ожидания россиян на год вперед повысились до 13,1% в апреле с 12,9% в марте, следует из материалов исследования </w:t>
      </w:r>
      <w:proofErr w:type="spellStart"/>
      <w:r w:rsidRPr="00F20178">
        <w:t>инФОМ</w:t>
      </w:r>
      <w:proofErr w:type="spellEnd"/>
      <w:r w:rsidRPr="00F20178">
        <w:t xml:space="preserve"> по заказу Банка России.</w:t>
      </w:r>
      <w:bookmarkEnd w:id="115"/>
    </w:p>
    <w:p w14:paraId="06C93C50" w14:textId="77777777" w:rsidR="00DD07C4" w:rsidRPr="00F20178" w:rsidRDefault="00DD07C4" w:rsidP="00DD07C4">
      <w:r w:rsidRPr="00F20178">
        <w:t>Ранее - с декабря 2023 года по апрель 2024 года - инфляционные ожидания населения снижались, дойдя с 14,2% до 11%. Затем они вновь начали расти и в январе 2025 года дошли до уровня 14%.</w:t>
      </w:r>
    </w:p>
    <w:p w14:paraId="711B72CB" w14:textId="77777777" w:rsidR="00DD07C4" w:rsidRPr="00F20178" w:rsidRDefault="00DD07C4" w:rsidP="00DD07C4">
      <w:r w:rsidRPr="00F20178">
        <w:t>В феврале этого года инфляционные ожидания россиян снизились на 0,3 процентного пункта, в марте еще на 0,8 процентного пункта.</w:t>
      </w:r>
    </w:p>
    <w:p w14:paraId="450FDC9E" w14:textId="77777777" w:rsidR="00DD07C4" w:rsidRPr="00F20178" w:rsidRDefault="00DD07C4" w:rsidP="00DD07C4">
      <w:r w:rsidRPr="00F20178">
        <w:t>По данным Минэкономразвития, инфляция в России на 14 апреля составила 10,38% в годовом выражении после 10,28% неделей ранее.</w:t>
      </w:r>
    </w:p>
    <w:p w14:paraId="0C8F7171" w14:textId="77777777" w:rsidR="000A4D71" w:rsidRPr="00F20178" w:rsidRDefault="00DD07C4" w:rsidP="00DD07C4">
      <w:r w:rsidRPr="00F20178">
        <w:t>назад: оглавление</w:t>
      </w:r>
    </w:p>
    <w:p w14:paraId="75FFBFEF" w14:textId="77777777" w:rsidR="00DD07C4" w:rsidRPr="00F20178" w:rsidRDefault="00DD07C4" w:rsidP="00DD07C4">
      <w:pPr>
        <w:pStyle w:val="2"/>
      </w:pPr>
      <w:bookmarkStart w:id="116" w:name="_Toc195855941"/>
      <w:r w:rsidRPr="00F20178">
        <w:t>РБК, 17.04.2025, Налоговая реформа-2025: как бизнесу адаптироваться к новым правилам</w:t>
      </w:r>
      <w:bookmarkEnd w:id="116"/>
    </w:p>
    <w:p w14:paraId="6F732364" w14:textId="77777777" w:rsidR="00DD07C4" w:rsidRPr="00F20178" w:rsidRDefault="00DD07C4" w:rsidP="009346CD">
      <w:pPr>
        <w:pStyle w:val="3"/>
      </w:pPr>
      <w:bookmarkStart w:id="117" w:name="_Toc195855942"/>
      <w:r w:rsidRPr="00F20178">
        <w:t>Эксперт в области бухгалтерии и директор компании «Вектор» Ольга Толкачева рассказала о главных стратегиях минимизации налоговых рисков для предпринимателей.</w:t>
      </w:r>
      <w:bookmarkEnd w:id="117"/>
    </w:p>
    <w:p w14:paraId="2F219F00" w14:textId="77777777" w:rsidR="000A4D71" w:rsidRPr="00F20178" w:rsidRDefault="000A4D71" w:rsidP="000A4D71">
      <w:r w:rsidRPr="00F20178">
        <w:t>С 1 января 2025 года в России вступила в силу масштабная налоговая реформа, которая затронула все категории налогоплательщиков - от физических лиц до крупных компаний. Одновременно с этим продолжается усиление налогового администрирования и контроля за финансовыми операциями бизнеса. Разбираемся, что изменилось в налоговой системе и как бизнесу адаптироваться к новым условиям работы.</w:t>
      </w:r>
    </w:p>
    <w:p w14:paraId="37DD9D97" w14:textId="77777777" w:rsidR="000A4D71" w:rsidRPr="00F20178" w:rsidRDefault="000A4D71" w:rsidP="000A4D71">
      <w:r w:rsidRPr="00F20178">
        <w:t>Изменения в правилах уплаты НДФЛ</w:t>
      </w:r>
    </w:p>
    <w:p w14:paraId="4BF3747C" w14:textId="77777777" w:rsidR="000A4D71" w:rsidRPr="00F20178" w:rsidRDefault="000A4D71" w:rsidP="000A4D71">
      <w:r w:rsidRPr="00F20178">
        <w:t>Обновление прогрессивной шкалы НДФЛ</w:t>
      </w:r>
    </w:p>
    <w:p w14:paraId="55C88F97" w14:textId="77777777" w:rsidR="000A4D71" w:rsidRPr="00F20178" w:rsidRDefault="000A4D71" w:rsidP="000A4D71">
      <w:r w:rsidRPr="00F20178">
        <w:t>С 1 января 2025 года вместо двух ставок НДФЛ (13% и 15%) введена пятиступенчатая шкала с привязкой к уровню дохода:</w:t>
      </w:r>
    </w:p>
    <w:p w14:paraId="0A3965D5" w14:textId="77777777" w:rsidR="000A4D71" w:rsidRPr="00F20178" w:rsidRDefault="000A4D71" w:rsidP="000A4D71">
      <w:r w:rsidRPr="00F20178">
        <w:t>•</w:t>
      </w:r>
      <w:r w:rsidRPr="00F20178">
        <w:tab/>
        <w:t xml:space="preserve">13% - для доходов до 2,4 млн </w:t>
      </w:r>
      <w:proofErr w:type="spellStart"/>
      <w:r w:rsidRPr="00F20178">
        <w:t>руб</w:t>
      </w:r>
      <w:proofErr w:type="spellEnd"/>
      <w:r w:rsidRPr="00F20178">
        <w:t xml:space="preserve"> в год (примерно до 200 </w:t>
      </w:r>
      <w:proofErr w:type="spellStart"/>
      <w:r w:rsidRPr="00F20178">
        <w:t>тыс</w:t>
      </w:r>
      <w:proofErr w:type="spellEnd"/>
      <w:r w:rsidRPr="00F20178">
        <w:t xml:space="preserve"> </w:t>
      </w:r>
      <w:proofErr w:type="spellStart"/>
      <w:r w:rsidRPr="00F20178">
        <w:t>руб</w:t>
      </w:r>
      <w:proofErr w:type="spellEnd"/>
      <w:r w:rsidRPr="00F20178">
        <w:t xml:space="preserve"> в месяц);</w:t>
      </w:r>
    </w:p>
    <w:p w14:paraId="570444EA" w14:textId="77777777" w:rsidR="000A4D71" w:rsidRPr="00F20178" w:rsidRDefault="000A4D71" w:rsidP="000A4D71">
      <w:r w:rsidRPr="00F20178">
        <w:t>•</w:t>
      </w:r>
      <w:r w:rsidRPr="00F20178">
        <w:tab/>
        <w:t xml:space="preserve">15% - для доходов от 2,4 млн до 5 млн </w:t>
      </w:r>
      <w:proofErr w:type="spellStart"/>
      <w:r w:rsidRPr="00F20178">
        <w:t>руб</w:t>
      </w:r>
      <w:proofErr w:type="spellEnd"/>
      <w:r w:rsidRPr="00F20178">
        <w:t xml:space="preserve"> в год;</w:t>
      </w:r>
    </w:p>
    <w:p w14:paraId="59D4A91C" w14:textId="77777777" w:rsidR="000A4D71" w:rsidRPr="00F20178" w:rsidRDefault="000A4D71" w:rsidP="000A4D71">
      <w:r w:rsidRPr="00F20178">
        <w:t>•</w:t>
      </w:r>
      <w:r w:rsidRPr="00F20178">
        <w:tab/>
        <w:t xml:space="preserve">18% - для доходов от 5 млн до 20 млн </w:t>
      </w:r>
      <w:proofErr w:type="spellStart"/>
      <w:r w:rsidRPr="00F20178">
        <w:t>руб</w:t>
      </w:r>
      <w:proofErr w:type="spellEnd"/>
      <w:r w:rsidRPr="00F20178">
        <w:t xml:space="preserve"> в год;</w:t>
      </w:r>
    </w:p>
    <w:p w14:paraId="4E688AC9" w14:textId="77777777" w:rsidR="000A4D71" w:rsidRPr="00F20178" w:rsidRDefault="000A4D71" w:rsidP="000A4D71">
      <w:r w:rsidRPr="00F20178">
        <w:t>•</w:t>
      </w:r>
      <w:r w:rsidRPr="00F20178">
        <w:tab/>
        <w:t xml:space="preserve">20% - для доходов от 20 млн до 50 млн </w:t>
      </w:r>
      <w:proofErr w:type="spellStart"/>
      <w:r w:rsidRPr="00F20178">
        <w:t>руб</w:t>
      </w:r>
      <w:proofErr w:type="spellEnd"/>
      <w:r w:rsidRPr="00F20178">
        <w:t xml:space="preserve"> в год;</w:t>
      </w:r>
    </w:p>
    <w:p w14:paraId="1BA12547" w14:textId="77777777" w:rsidR="000A4D71" w:rsidRPr="00F20178" w:rsidRDefault="000A4D71" w:rsidP="000A4D71">
      <w:r w:rsidRPr="00F20178">
        <w:t>•</w:t>
      </w:r>
      <w:r w:rsidRPr="00F20178">
        <w:tab/>
        <w:t xml:space="preserve">22% - для доходов свыше 50 млн </w:t>
      </w:r>
      <w:proofErr w:type="spellStart"/>
      <w:r w:rsidRPr="00F20178">
        <w:t>руб</w:t>
      </w:r>
      <w:proofErr w:type="spellEnd"/>
      <w:r w:rsidRPr="00F20178">
        <w:t xml:space="preserve"> в год. </w:t>
      </w:r>
    </w:p>
    <w:p w14:paraId="101FC99F" w14:textId="77777777" w:rsidR="000A4D71" w:rsidRPr="00F20178" w:rsidRDefault="000A4D71" w:rsidP="000A4D71">
      <w:r w:rsidRPr="00F20178">
        <w:t xml:space="preserve">Максимальная ставка НДФЛ для резидентов теперь составляет 22% и применяется к доходам, превышающим примерно 4,2 млн </w:t>
      </w:r>
      <w:proofErr w:type="spellStart"/>
      <w:r w:rsidRPr="00F20178">
        <w:t>руб</w:t>
      </w:r>
      <w:proofErr w:type="spellEnd"/>
      <w:r w:rsidRPr="00F20178">
        <w:t xml:space="preserve"> в месяц.</w:t>
      </w:r>
    </w:p>
    <w:p w14:paraId="2E868E69" w14:textId="77777777" w:rsidR="000A4D71" w:rsidRPr="00F20178" w:rsidRDefault="000A4D71" w:rsidP="000A4D71">
      <w:r w:rsidRPr="00F20178">
        <w:lastRenderedPageBreak/>
        <w:t>Важно отметить, что повышенные ставки применяются не ко всему доходу, а только к сумме превышения установленного лимита. Доход для применения прогрессивных ставок считается нарастающим итогом с начала года.</w:t>
      </w:r>
    </w:p>
    <w:p w14:paraId="7B122E14" w14:textId="77777777" w:rsidR="000A4D71" w:rsidRPr="00F20178" w:rsidRDefault="000A4D71" w:rsidP="000A4D71">
      <w:r w:rsidRPr="00F20178">
        <w:t>Новые ставки НДФЛ применяются к следующим доходам налогоплательщиков-резидентов:</w:t>
      </w:r>
    </w:p>
    <w:p w14:paraId="037EB09A" w14:textId="77777777" w:rsidR="000A4D71" w:rsidRPr="00F20178" w:rsidRDefault="000A4D71" w:rsidP="000A4D71">
      <w:r w:rsidRPr="00F20178">
        <w:t>•</w:t>
      </w:r>
      <w:r w:rsidRPr="00F20178">
        <w:tab/>
        <w:t>заработной плате, доходам по гражданско-правовым договорам и иным аналогичным доходам;</w:t>
      </w:r>
    </w:p>
    <w:p w14:paraId="2E49B6D3" w14:textId="77777777" w:rsidR="000A4D71" w:rsidRPr="00F20178" w:rsidRDefault="000A4D71" w:rsidP="000A4D71">
      <w:r w:rsidRPr="00F20178">
        <w:t>•</w:t>
      </w:r>
      <w:r w:rsidRPr="00F20178">
        <w:tab/>
        <w:t>выигрышам, полученным участниками азартных игр и лотерей;</w:t>
      </w:r>
    </w:p>
    <w:p w14:paraId="5CF77CF0" w14:textId="77777777" w:rsidR="000A4D71" w:rsidRPr="00F20178" w:rsidRDefault="000A4D71" w:rsidP="000A4D71">
      <w:r w:rsidRPr="00F20178">
        <w:t>•</w:t>
      </w:r>
      <w:r w:rsidRPr="00F20178">
        <w:tab/>
        <w:t>доходам участников инвестиционного товарищества;</w:t>
      </w:r>
    </w:p>
    <w:p w14:paraId="1D80FD8C" w14:textId="77777777" w:rsidR="000A4D71" w:rsidRPr="00F20178" w:rsidRDefault="000A4D71" w:rsidP="000A4D71">
      <w:r w:rsidRPr="00F20178">
        <w:t>•</w:t>
      </w:r>
      <w:r w:rsidRPr="00F20178">
        <w:tab/>
        <w:t>доходам в виде прибыли контролируемых иностранных компаний (КИК), в том числе фиксированной</w:t>
      </w:r>
    </w:p>
    <w:p w14:paraId="788BAF16" w14:textId="77777777" w:rsidR="000A4D71" w:rsidRPr="00F20178" w:rsidRDefault="000A4D71" w:rsidP="000A4D71">
      <w:r w:rsidRPr="00F20178">
        <w:t xml:space="preserve">Прогрессивная шкала НДФЛ также применяется и к доходам от трудовой деятельности определенных категорий нерезидентов, перечисленных в </w:t>
      </w:r>
      <w:proofErr w:type="spellStart"/>
      <w:r w:rsidRPr="00F20178">
        <w:t>п.п</w:t>
      </w:r>
      <w:proofErr w:type="spellEnd"/>
      <w:r w:rsidRPr="00F20178">
        <w:t>. 3, 3.1 ст. 24 НК РФ.</w:t>
      </w:r>
    </w:p>
    <w:p w14:paraId="21C8C6EB" w14:textId="77777777" w:rsidR="000A4D71" w:rsidRPr="00F20178" w:rsidRDefault="000A4D71" w:rsidP="000A4D71">
      <w:r w:rsidRPr="00F20178">
        <w:t>Особые ставки прогрессивной шкалы НДФЛ</w:t>
      </w:r>
    </w:p>
    <w:p w14:paraId="2E83FCD0" w14:textId="77777777" w:rsidR="000A4D71" w:rsidRPr="00F20178" w:rsidRDefault="000A4D71" w:rsidP="000A4D71">
      <w:r w:rsidRPr="00F20178">
        <w:t xml:space="preserve">Помимо основной прогрессивной шкалы, для отдельных видов доходов резидентов применяются иные дифференцированные ставки: 13% для доходов, не превышающих 2,4 млн </w:t>
      </w:r>
      <w:proofErr w:type="spellStart"/>
      <w:r w:rsidRPr="00F20178">
        <w:t>руб</w:t>
      </w:r>
      <w:proofErr w:type="spellEnd"/>
      <w:r w:rsidRPr="00F20178">
        <w:t>, и 15% от суммы, превышающей указанный лимит. Эти ставки применяются к:</w:t>
      </w:r>
    </w:p>
    <w:p w14:paraId="1886906E" w14:textId="77777777" w:rsidR="000A4D71" w:rsidRPr="00F20178" w:rsidRDefault="000A4D71" w:rsidP="000A4D71">
      <w:r w:rsidRPr="00F20178">
        <w:t>•</w:t>
      </w:r>
      <w:r w:rsidRPr="00F20178">
        <w:tab/>
        <w:t>доходам от долевого участия, включая дивиденды;</w:t>
      </w:r>
    </w:p>
    <w:p w14:paraId="7D5F8FC5" w14:textId="77777777" w:rsidR="000A4D71" w:rsidRPr="00F20178" w:rsidRDefault="000A4D71" w:rsidP="000A4D71">
      <w:r w:rsidRPr="00F20178">
        <w:t>•</w:t>
      </w:r>
      <w:r w:rsidRPr="00F20178">
        <w:tab/>
        <w:t>доходам от продажи имущества;</w:t>
      </w:r>
    </w:p>
    <w:p w14:paraId="561B612A" w14:textId="77777777" w:rsidR="000A4D71" w:rsidRPr="00F20178" w:rsidRDefault="000A4D71" w:rsidP="000A4D71">
      <w:r w:rsidRPr="00F20178">
        <w:t>•</w:t>
      </w:r>
      <w:r w:rsidRPr="00F20178">
        <w:tab/>
        <w:t>страховым выплатам по договорам страхования и выплатам по пенсионному обеспечению;</w:t>
      </w:r>
    </w:p>
    <w:p w14:paraId="736B77F9" w14:textId="77777777" w:rsidR="000A4D71" w:rsidRPr="00F20178" w:rsidRDefault="000A4D71" w:rsidP="000A4D71">
      <w:r w:rsidRPr="00F20178">
        <w:t>•</w:t>
      </w:r>
      <w:r w:rsidRPr="00F20178">
        <w:tab/>
        <w:t>доходам от операций с ценными бумагами и производными финансовыми инструментами;</w:t>
      </w:r>
    </w:p>
    <w:p w14:paraId="7CE684FD" w14:textId="77777777" w:rsidR="000A4D71" w:rsidRPr="00F20178" w:rsidRDefault="000A4D71" w:rsidP="000A4D71">
      <w:r w:rsidRPr="00F20178">
        <w:t>•</w:t>
      </w:r>
      <w:r w:rsidRPr="00F20178">
        <w:tab/>
        <w:t>процентам по вкладам в банках на территории РФ;</w:t>
      </w:r>
    </w:p>
    <w:p w14:paraId="3288CFBA" w14:textId="77777777" w:rsidR="000A4D71" w:rsidRPr="00F20178" w:rsidRDefault="000A4D71" w:rsidP="000A4D71">
      <w:r w:rsidRPr="00F20178">
        <w:t>•</w:t>
      </w:r>
      <w:r w:rsidRPr="00F20178">
        <w:tab/>
        <w:t xml:space="preserve">доходам от операций с цифровыми финансовыми активами. </w:t>
      </w:r>
    </w:p>
    <w:p w14:paraId="4595E91D" w14:textId="77777777" w:rsidR="000A4D71" w:rsidRPr="00F20178" w:rsidRDefault="000A4D71" w:rsidP="000A4D71">
      <w:r w:rsidRPr="00F20178">
        <w:t>Для некоторых категорий граждан и видов доходов сохраняется повышенный лимит в 5 млн руб. Ставка 13% применяется к доходам в пределах этой суммы, а 15% - к части, превышающей данное значение. Это касается:</w:t>
      </w:r>
    </w:p>
    <w:p w14:paraId="231CCF82" w14:textId="77777777" w:rsidR="000A4D71" w:rsidRPr="00F20178" w:rsidRDefault="000A4D71" w:rsidP="000A4D71">
      <w:r w:rsidRPr="00F20178">
        <w:t>•</w:t>
      </w:r>
      <w:r w:rsidRPr="00F20178">
        <w:tab/>
        <w:t>доходов участников СВО (мобилизованных, контрактников, добровольцев, сотрудников следственного комитета, прокуроров);</w:t>
      </w:r>
    </w:p>
    <w:p w14:paraId="23517D21" w14:textId="77777777" w:rsidR="000A4D71" w:rsidRPr="00F20178" w:rsidRDefault="000A4D71" w:rsidP="000A4D71">
      <w:r w:rsidRPr="00F20178">
        <w:t>•</w:t>
      </w:r>
      <w:r w:rsidRPr="00F20178">
        <w:tab/>
        <w:t xml:space="preserve">сумм оплаты труда лиц, работающих в районах Крайнего Севера, в части, относящейся к районным коэффициентам и процентным надбавкам. </w:t>
      </w:r>
    </w:p>
    <w:p w14:paraId="083A18BC" w14:textId="77777777" w:rsidR="000A4D71" w:rsidRPr="00F20178" w:rsidRDefault="000A4D71" w:rsidP="000A4D71">
      <w:r w:rsidRPr="00F20178">
        <w:t>Увеличение налоговых вычетов</w:t>
      </w:r>
    </w:p>
    <w:p w14:paraId="37D38B2F" w14:textId="77777777" w:rsidR="000A4D71" w:rsidRPr="00F20178" w:rsidRDefault="000A4D71" w:rsidP="000A4D71">
      <w:r w:rsidRPr="00F20178">
        <w:t>С 1 января 2025 года увеличены стандартные налоговые вычеты на детей:</w:t>
      </w:r>
    </w:p>
    <w:p w14:paraId="498F6E54" w14:textId="77777777" w:rsidR="000A4D71" w:rsidRPr="00F20178" w:rsidRDefault="000A4D71" w:rsidP="000A4D71">
      <w:r w:rsidRPr="00F20178">
        <w:t>•</w:t>
      </w:r>
      <w:r w:rsidRPr="00F20178">
        <w:tab/>
        <w:t xml:space="preserve">на второго ребенка - 2,8 </w:t>
      </w:r>
      <w:proofErr w:type="spellStart"/>
      <w:r w:rsidRPr="00F20178">
        <w:t>тыс</w:t>
      </w:r>
      <w:proofErr w:type="spellEnd"/>
      <w:r w:rsidRPr="00F20178">
        <w:t xml:space="preserve"> </w:t>
      </w:r>
      <w:proofErr w:type="spellStart"/>
      <w:r w:rsidRPr="00F20178">
        <w:t>руб</w:t>
      </w:r>
      <w:proofErr w:type="spellEnd"/>
      <w:r w:rsidRPr="00F20178">
        <w:t>;</w:t>
      </w:r>
    </w:p>
    <w:p w14:paraId="1E8867B5" w14:textId="77777777" w:rsidR="000A4D71" w:rsidRPr="00F20178" w:rsidRDefault="000A4D71" w:rsidP="000A4D71">
      <w:r w:rsidRPr="00F20178">
        <w:t>•</w:t>
      </w:r>
      <w:r w:rsidRPr="00F20178">
        <w:tab/>
        <w:t xml:space="preserve">на третьего и последующих детей - 6 </w:t>
      </w:r>
      <w:proofErr w:type="spellStart"/>
      <w:r w:rsidRPr="00F20178">
        <w:t>тыс</w:t>
      </w:r>
      <w:proofErr w:type="spellEnd"/>
      <w:r w:rsidRPr="00F20178">
        <w:t xml:space="preserve"> </w:t>
      </w:r>
      <w:proofErr w:type="spellStart"/>
      <w:r w:rsidRPr="00F20178">
        <w:t>руб</w:t>
      </w:r>
      <w:proofErr w:type="spellEnd"/>
      <w:r w:rsidRPr="00F20178">
        <w:t>;</w:t>
      </w:r>
    </w:p>
    <w:p w14:paraId="71FF4066" w14:textId="77777777" w:rsidR="000A4D71" w:rsidRPr="00F20178" w:rsidRDefault="000A4D71" w:rsidP="000A4D71">
      <w:r w:rsidRPr="00F20178">
        <w:t>•</w:t>
      </w:r>
      <w:r w:rsidRPr="00F20178">
        <w:tab/>
        <w:t xml:space="preserve">предельный размер дохода для вычетов на детей - 450 </w:t>
      </w:r>
      <w:proofErr w:type="spellStart"/>
      <w:r w:rsidRPr="00F20178">
        <w:t>тыс</w:t>
      </w:r>
      <w:proofErr w:type="spellEnd"/>
      <w:r w:rsidRPr="00F20178">
        <w:t xml:space="preserve"> </w:t>
      </w:r>
      <w:proofErr w:type="spellStart"/>
      <w:r w:rsidRPr="00F20178">
        <w:t>руб</w:t>
      </w:r>
      <w:proofErr w:type="spellEnd"/>
      <w:r w:rsidRPr="00F20178">
        <w:t>;</w:t>
      </w:r>
    </w:p>
    <w:p w14:paraId="68568B5A" w14:textId="77777777" w:rsidR="000A4D71" w:rsidRPr="00F20178" w:rsidRDefault="000A4D71" w:rsidP="000A4D71">
      <w:r w:rsidRPr="00F20178">
        <w:lastRenderedPageBreak/>
        <w:t>•</w:t>
      </w:r>
      <w:r w:rsidRPr="00F20178">
        <w:tab/>
        <w:t xml:space="preserve">дополнительный вычет за ребенка-инвалида, находящегося на обеспечении опекуна, попечителя, приемного родителя - до 12 </w:t>
      </w:r>
      <w:proofErr w:type="spellStart"/>
      <w:r w:rsidRPr="00F20178">
        <w:t>тыс</w:t>
      </w:r>
      <w:proofErr w:type="spellEnd"/>
      <w:r w:rsidRPr="00F20178">
        <w:t xml:space="preserve"> руб.</w:t>
      </w:r>
    </w:p>
    <w:p w14:paraId="5B2CF71A" w14:textId="77777777" w:rsidR="000A4D71" w:rsidRPr="00F20178" w:rsidRDefault="000A4D71" w:rsidP="000A4D71">
      <w:r w:rsidRPr="00F20178">
        <w:t xml:space="preserve">Появился вычет в размере 18 </w:t>
      </w:r>
      <w:proofErr w:type="spellStart"/>
      <w:r w:rsidRPr="00F20178">
        <w:t>тыс</w:t>
      </w:r>
      <w:proofErr w:type="spellEnd"/>
      <w:r w:rsidRPr="00F20178">
        <w:t xml:space="preserve"> </w:t>
      </w:r>
      <w:proofErr w:type="spellStart"/>
      <w:r w:rsidRPr="00F20178">
        <w:t>руб</w:t>
      </w:r>
      <w:proofErr w:type="spellEnd"/>
      <w:r w:rsidRPr="00F20178">
        <w:t xml:space="preserve"> за год для сдавших нормы ГТО и прошедших диспансеризацию.</w:t>
      </w:r>
    </w:p>
    <w:p w14:paraId="67108080" w14:textId="77777777" w:rsidR="000A4D71" w:rsidRPr="00F20178" w:rsidRDefault="000A4D71" w:rsidP="000A4D71">
      <w:r w:rsidRPr="00F20178">
        <w:t>Работающие родители с двумя и более детьми и средним доходом ниже 1,5 региональных прожиточных минимумов получили право на возврат части НДФЛ. Налог за прошлый год пересчитывается по ставке 6%, а разница возвращается. За получением вычета необходимо обращаться в Социальный фонд Российской Федерации.</w:t>
      </w:r>
    </w:p>
    <w:p w14:paraId="7F1EA974" w14:textId="77777777" w:rsidR="000A4D71" w:rsidRPr="00F20178" w:rsidRDefault="000A4D71" w:rsidP="000A4D71">
      <w:r w:rsidRPr="00F20178">
        <w:t>Налогообложение цифровых активов</w:t>
      </w:r>
    </w:p>
    <w:p w14:paraId="5657CA1D" w14:textId="77777777" w:rsidR="000A4D71" w:rsidRPr="00F20178" w:rsidRDefault="000A4D71" w:rsidP="000A4D71">
      <w:r w:rsidRPr="00F20178">
        <w:t>Доходы, полученные в результате майнинга цифровой валюты в России, теперь также облагаются НДФЛ. Стоимость цифровой валюты определяется исходя из рыночной котировки на дату фактического получения дохода.</w:t>
      </w:r>
    </w:p>
    <w:p w14:paraId="00F1A7DC" w14:textId="77777777" w:rsidR="000A4D71" w:rsidRPr="00F20178" w:rsidRDefault="000A4D71" w:rsidP="000A4D71">
      <w:r w:rsidRPr="00F20178">
        <w:t>Изменения в налоге на прибыль</w:t>
      </w:r>
    </w:p>
    <w:p w14:paraId="51C156EC" w14:textId="77777777" w:rsidR="000A4D71" w:rsidRPr="00F20178" w:rsidRDefault="000A4D71" w:rsidP="000A4D71">
      <w:r w:rsidRPr="00F20178">
        <w:t>С 2025 года в соответствии с Федеральным законом от 12.07.2024 № 176-ФЗ изменились ставки по налогу на прибыль организаций. Для компаний на общем режиме налогообложения ставка выросла с 20 до 25% и распределилась между федеральным и региональными бюджетами в соотношении 8% и 17% соответственно (с 2031 года планируется изменение на 7% и 18%).</w:t>
      </w:r>
    </w:p>
    <w:p w14:paraId="013077D4" w14:textId="77777777" w:rsidR="000A4D71" w:rsidRPr="00F20178" w:rsidRDefault="000A4D71" w:rsidP="000A4D71">
      <w:r w:rsidRPr="00F20178">
        <w:t>Для смягчения этого увеличения введен механизм федерального инвестиционного налогового вычета (ФИНВ). Предприятия, инвестирующие в собственное развитие, могут уменьшить сумму налога на прибыль на 3% от расходов на основные средства и нематериальные активы.</w:t>
      </w:r>
    </w:p>
    <w:p w14:paraId="3B71A1A9" w14:textId="77777777" w:rsidR="000A4D71" w:rsidRPr="00F20178" w:rsidRDefault="000A4D71" w:rsidP="000A4D71">
      <w:r w:rsidRPr="00F20178">
        <w:t>Право на вычет получили компании следующих видов деятельности:</w:t>
      </w:r>
    </w:p>
    <w:p w14:paraId="1153993B" w14:textId="77777777" w:rsidR="000A4D71" w:rsidRPr="00F20178" w:rsidRDefault="000A4D71" w:rsidP="000A4D71">
      <w:r w:rsidRPr="00F20178">
        <w:t>•</w:t>
      </w:r>
      <w:r w:rsidRPr="00F20178">
        <w:tab/>
        <w:t>добыча полезных ископаемых;</w:t>
      </w:r>
    </w:p>
    <w:p w14:paraId="4F2A1A4A" w14:textId="77777777" w:rsidR="000A4D71" w:rsidRPr="00F20178" w:rsidRDefault="000A4D71" w:rsidP="000A4D71">
      <w:r w:rsidRPr="00F20178">
        <w:t>•</w:t>
      </w:r>
      <w:r w:rsidRPr="00F20178">
        <w:tab/>
        <w:t>обрабатывающие производства;</w:t>
      </w:r>
    </w:p>
    <w:p w14:paraId="1D3F6905" w14:textId="77777777" w:rsidR="000A4D71" w:rsidRPr="00F20178" w:rsidRDefault="000A4D71" w:rsidP="000A4D71">
      <w:r w:rsidRPr="00F20178">
        <w:t>•</w:t>
      </w:r>
      <w:r w:rsidRPr="00F20178">
        <w:tab/>
        <w:t>обеспечение электрической энергией, газом и паром, кондиционирование воздуха;</w:t>
      </w:r>
    </w:p>
    <w:p w14:paraId="24AC9A04" w14:textId="77777777" w:rsidR="000A4D71" w:rsidRPr="00F20178" w:rsidRDefault="000A4D71" w:rsidP="000A4D71">
      <w:r w:rsidRPr="00F20178">
        <w:t>•</w:t>
      </w:r>
      <w:r w:rsidRPr="00F20178">
        <w:tab/>
        <w:t>деятельность гостиниц и предприятий общественного питания;</w:t>
      </w:r>
    </w:p>
    <w:p w14:paraId="0C9D63F2" w14:textId="77777777" w:rsidR="000A4D71" w:rsidRPr="00F20178" w:rsidRDefault="000A4D71" w:rsidP="000A4D71">
      <w:r w:rsidRPr="00F20178">
        <w:t>•</w:t>
      </w:r>
      <w:r w:rsidRPr="00F20178">
        <w:tab/>
        <w:t>научные исследования и разработки</w:t>
      </w:r>
    </w:p>
    <w:p w14:paraId="0D100240" w14:textId="77777777" w:rsidR="000A4D71" w:rsidRPr="00F20178" w:rsidRDefault="000A4D71" w:rsidP="000A4D71">
      <w:r w:rsidRPr="00F20178">
        <w:t>•</w:t>
      </w:r>
      <w:r w:rsidRPr="00F20178">
        <w:tab/>
        <w:t>деятельность в сфере телекоммуникаций;</w:t>
      </w:r>
    </w:p>
    <w:p w14:paraId="3A3301BB" w14:textId="77777777" w:rsidR="000A4D71" w:rsidRPr="00F20178" w:rsidRDefault="000A4D71" w:rsidP="000A4D71">
      <w:r w:rsidRPr="00F20178">
        <w:t>•</w:t>
      </w:r>
      <w:r w:rsidRPr="00F20178">
        <w:tab/>
        <w:t xml:space="preserve">деятельность в области информационных технологий. </w:t>
      </w:r>
    </w:p>
    <w:p w14:paraId="51D62A6A" w14:textId="77777777" w:rsidR="000A4D71" w:rsidRPr="00F20178" w:rsidRDefault="000A4D71" w:rsidP="000A4D71">
      <w:r w:rsidRPr="00F20178">
        <w:t>Изменения коснулись и ИТ-компаний. С 2025 по 2030 год для них ставка по налогу на прибыль, зачисляемому в федеральный бюджет, установлена в размере 5%. До 2025 года для таких компаний применялась «нулевая» ставка.</w:t>
      </w:r>
    </w:p>
    <w:p w14:paraId="2026094A" w14:textId="77777777" w:rsidR="000A4D71" w:rsidRPr="00F20178" w:rsidRDefault="000A4D71" w:rsidP="000A4D71">
      <w:r w:rsidRPr="00F20178">
        <w:t>Усиление налогового контроля</w:t>
      </w:r>
    </w:p>
    <w:p w14:paraId="6E3F1B1F" w14:textId="77777777" w:rsidR="000A4D71" w:rsidRPr="00F20178" w:rsidRDefault="000A4D71" w:rsidP="000A4D71">
      <w:r w:rsidRPr="00F20178">
        <w:t>В 2025 году налоговый контроль продолжает усиливаться благодаря автоматизации процессов и цифровизации государства. Надзорная система становится умной и избирательной, а государство - полностью цифровым. Эффективность проверок в обнаружении различного рода нарушений значительно возросла, из-за чего вероятность визита налогового инспектора для каждой организации стала выше.</w:t>
      </w:r>
    </w:p>
    <w:p w14:paraId="060059CB" w14:textId="77777777" w:rsidR="000A4D71" w:rsidRPr="00F20178" w:rsidRDefault="000A4D71" w:rsidP="000A4D71">
      <w:r w:rsidRPr="00F20178">
        <w:lastRenderedPageBreak/>
        <w:t>Особый контроль за взаимозависимыми лицами и самозанятыми</w:t>
      </w:r>
    </w:p>
    <w:p w14:paraId="56817904" w14:textId="77777777" w:rsidR="000A4D71" w:rsidRPr="00F20178" w:rsidRDefault="000A4D71" w:rsidP="000A4D71">
      <w:r w:rsidRPr="00F20178">
        <w:t>Особое внимание налоговые органы уделяют созданию взаимозависимых лиц при достижении порога доходов в 60 млн руб. Хорошо налажен мониторинг доходов через маркетплейсы - налоговая служба видит весь доход предпринимателя от продаж через онлайн-чеки, выданные покупателям.</w:t>
      </w:r>
    </w:p>
    <w:p w14:paraId="400C781A" w14:textId="77777777" w:rsidR="000A4D71" w:rsidRPr="00F20178" w:rsidRDefault="000A4D71" w:rsidP="000A4D71">
      <w:r w:rsidRPr="00F20178">
        <w:t>В зоне риска находятся и самозанятые. ФНС отслеживает критерии, по которым можно определить, является ли самозанятый действительно таковым, или его отношения с заказчиком должны квалифицироваться как трудовые.</w:t>
      </w:r>
    </w:p>
    <w:p w14:paraId="39685BA2" w14:textId="77777777" w:rsidR="000A4D71" w:rsidRPr="00F20178" w:rsidRDefault="000A4D71" w:rsidP="000A4D71">
      <w:r w:rsidRPr="00F20178">
        <w:t>Риск-ориентированный подход и индикаторы риска</w:t>
      </w:r>
    </w:p>
    <w:p w14:paraId="739015B0" w14:textId="77777777" w:rsidR="000A4D71" w:rsidRPr="00F20178" w:rsidRDefault="000A4D71" w:rsidP="000A4D71">
      <w:r w:rsidRPr="00F20178">
        <w:t>Налоговая служба делает упор на развитие риск-ориентированного подхода к проверкам организаций. Существует около 500 индикаторов риска для внеплановых проверок. Бизнесмены узнают о срабатывании индикатора риска только во время проведения внеплановой проверки. Со временем индикаторы будут настроены так, что у собственников бизнеса не останется шансов остаться незамеченными при нарушении законодательства.</w:t>
      </w:r>
    </w:p>
    <w:p w14:paraId="799CF7D8" w14:textId="77777777" w:rsidR="000A4D71" w:rsidRPr="00F20178" w:rsidRDefault="000A4D71" w:rsidP="000A4D71">
      <w:r w:rsidRPr="00F20178">
        <w:t>Усиление контроля со стороны других ведомств</w:t>
      </w:r>
    </w:p>
    <w:p w14:paraId="15DD23DD" w14:textId="77777777" w:rsidR="000A4D71" w:rsidRPr="00F20178" w:rsidRDefault="000A4D71" w:rsidP="000A4D71">
      <w:r w:rsidRPr="00F20178">
        <w:t>В 2025 году усилился контроль не только со стороны налоговой службы, но и других ведомств:</w:t>
      </w:r>
    </w:p>
    <w:p w14:paraId="5FB59BA4" w14:textId="77777777" w:rsidR="000A4D71" w:rsidRPr="00F20178" w:rsidRDefault="000A4D71" w:rsidP="000A4D71">
      <w:r w:rsidRPr="00F20178">
        <w:t>1.</w:t>
      </w:r>
      <w:r w:rsidRPr="00F20178">
        <w:tab/>
        <w:t>Государственная инспекция труда: усилились плановые проверки, при которых учитывается уровень заработной платы и количество выявленных нарушений в области трудового законодательства. Работодателям необходимо обратить внимание на правильность расчета заработной платы, охрану труда и кадровое делопроизводство.</w:t>
      </w:r>
    </w:p>
    <w:p w14:paraId="5520D1EC" w14:textId="77777777" w:rsidR="000A4D71" w:rsidRPr="00F20178" w:rsidRDefault="000A4D71" w:rsidP="000A4D71">
      <w:r w:rsidRPr="00F20178">
        <w:t>2.</w:t>
      </w:r>
      <w:r w:rsidRPr="00F20178">
        <w:tab/>
        <w:t>Роскомнадзор проводит тщательные проверки работы с персональными данными сотрудников. Это один из наиболее дорогих рисков для компании: штрафы за утечку персональных данных - теперь реальность.</w:t>
      </w:r>
    </w:p>
    <w:p w14:paraId="6722216D" w14:textId="77777777" w:rsidR="000A4D71" w:rsidRPr="00F20178" w:rsidRDefault="000A4D71" w:rsidP="000A4D71">
      <w:r w:rsidRPr="00F20178">
        <w:t>3.</w:t>
      </w:r>
      <w:r w:rsidRPr="00F20178">
        <w:tab/>
        <w:t>Военные комиссариаты: государство усилило контроль по вопросам воинского учета и отслеживает все кадровые изменения, связанные с военнообязанными.</w:t>
      </w:r>
    </w:p>
    <w:p w14:paraId="23693282" w14:textId="77777777" w:rsidR="000A4D71" w:rsidRPr="00F20178" w:rsidRDefault="000A4D71" w:rsidP="000A4D71">
      <w:r w:rsidRPr="00F20178">
        <w:t>4.</w:t>
      </w:r>
      <w:r w:rsidRPr="00F20178">
        <w:tab/>
        <w:t>Правоохранительные органы: введена специальная уголовная ответственность за так называемый «бумажный НДС», что подтверждает решимость государства бороться с незаконными схемами оптимизации налогообложения.</w:t>
      </w:r>
    </w:p>
    <w:p w14:paraId="15C36BE3" w14:textId="77777777" w:rsidR="000A4D71" w:rsidRPr="00F20178" w:rsidRDefault="000A4D71" w:rsidP="000A4D71">
      <w:r w:rsidRPr="00F20178">
        <w:t>Рекомендации: как адаптироваться к новым условиям</w:t>
      </w:r>
    </w:p>
    <w:p w14:paraId="050EA1F5" w14:textId="77777777" w:rsidR="000A4D71" w:rsidRPr="00F20178" w:rsidRDefault="000A4D71" w:rsidP="000A4D71">
      <w:r w:rsidRPr="00F20178">
        <w:t>1. Следить за операциями по расчетному счету</w:t>
      </w:r>
    </w:p>
    <w:p w14:paraId="1D67FA37" w14:textId="77777777" w:rsidR="000A4D71" w:rsidRPr="00F20178" w:rsidRDefault="000A4D71" w:rsidP="000A4D71">
      <w:r w:rsidRPr="00F20178">
        <w:t>Необходимо тщательно контролировать все операции по расчетному счету, чтобы избежать блокировки по 115-ФЗ. Сейчас банки активно блокируют счета и запрашивают очень большие пакеты документов для снятия блокировки, причем не всегда ее снимают. Здесь я хочу подчеркнуть важность проверки контрагентов, которым переводятся деньги, а также отметить, что даже одного перевода технической компании достаточно для того, чтобы банк заблокировал счет по 115-ФЗ.</w:t>
      </w:r>
    </w:p>
    <w:p w14:paraId="38F6CB06" w14:textId="77777777" w:rsidR="000A4D71" w:rsidRPr="00F20178" w:rsidRDefault="000A4D71" w:rsidP="000A4D71">
      <w:r w:rsidRPr="00F20178">
        <w:t>2. Проверять контрагентов на добросовестность</w:t>
      </w:r>
    </w:p>
    <w:p w14:paraId="6ED7841C" w14:textId="77777777" w:rsidR="000A4D71" w:rsidRPr="00F20178" w:rsidRDefault="000A4D71" w:rsidP="000A4D71">
      <w:r w:rsidRPr="00F20178">
        <w:lastRenderedPageBreak/>
        <w:t>Налоговая служба активно проверяет, обладают ли ваши подрядчики и поставщики достаточными ресурсами для оказания заявленных услуг. Я рекомендую запрашивать у контрагентов следующую информацию:</w:t>
      </w:r>
    </w:p>
    <w:p w14:paraId="5CF42BB1" w14:textId="77777777" w:rsidR="000A4D71" w:rsidRPr="00F20178" w:rsidRDefault="000A4D71" w:rsidP="000A4D71">
      <w:r w:rsidRPr="00F20178">
        <w:t>•</w:t>
      </w:r>
      <w:r w:rsidRPr="00F20178">
        <w:tab/>
        <w:t>о количестве сотрудников в компании;</w:t>
      </w:r>
    </w:p>
    <w:p w14:paraId="1E3D1984" w14:textId="77777777" w:rsidR="000A4D71" w:rsidRPr="00F20178" w:rsidRDefault="000A4D71" w:rsidP="000A4D71">
      <w:r w:rsidRPr="00F20178">
        <w:t>•</w:t>
      </w:r>
      <w:r w:rsidRPr="00F20178">
        <w:tab/>
        <w:t>о наличии необходимого оборудования и спецтехники;</w:t>
      </w:r>
    </w:p>
    <w:p w14:paraId="2908AC3B" w14:textId="77777777" w:rsidR="000A4D71" w:rsidRPr="00F20178" w:rsidRDefault="000A4D71" w:rsidP="000A4D71">
      <w:r w:rsidRPr="00F20178">
        <w:t>•</w:t>
      </w:r>
      <w:r w:rsidRPr="00F20178">
        <w:tab/>
        <w:t>о местонахождении компании;</w:t>
      </w:r>
    </w:p>
    <w:p w14:paraId="4CC40DA7" w14:textId="77777777" w:rsidR="000A4D71" w:rsidRPr="00F20178" w:rsidRDefault="000A4D71" w:rsidP="000A4D71">
      <w:r w:rsidRPr="00F20178">
        <w:t>•</w:t>
      </w:r>
      <w:r w:rsidRPr="00F20178">
        <w:tab/>
        <w:t>о директоре компании;</w:t>
      </w:r>
    </w:p>
    <w:p w14:paraId="184C9EAE" w14:textId="77777777" w:rsidR="000A4D71" w:rsidRPr="00F20178" w:rsidRDefault="000A4D71" w:rsidP="000A4D71">
      <w:r w:rsidRPr="00F20178">
        <w:t>•</w:t>
      </w:r>
      <w:r w:rsidRPr="00F20178">
        <w:tab/>
        <w:t>об отсутствии уголовных и административных судопроизводств;</w:t>
      </w:r>
    </w:p>
    <w:p w14:paraId="4E7038F9" w14:textId="77777777" w:rsidR="000A4D71" w:rsidRPr="00F20178" w:rsidRDefault="000A4D71" w:rsidP="000A4D71">
      <w:r w:rsidRPr="00F20178">
        <w:t>•</w:t>
      </w:r>
      <w:r w:rsidRPr="00F20178">
        <w:tab/>
        <w:t xml:space="preserve">о рейтинге компании (желтый, красный или зеленый). </w:t>
      </w:r>
    </w:p>
    <w:p w14:paraId="42469866" w14:textId="77777777" w:rsidR="000A4D71" w:rsidRPr="00F20178" w:rsidRDefault="000A4D71" w:rsidP="000A4D71">
      <w:r w:rsidRPr="00F20178">
        <w:t>Также не будет лишним изучить сайт компании, рекламу ее деятельности и бухгалтерский баланс, чтобы удостовериться, что представленные сведения соответствуют действительности.</w:t>
      </w:r>
    </w:p>
    <w:p w14:paraId="29516922" w14:textId="77777777" w:rsidR="000A4D71" w:rsidRPr="00F20178" w:rsidRDefault="000A4D71" w:rsidP="000A4D71">
      <w:r w:rsidRPr="00F20178">
        <w:t>3. Избегать рисковых операций с физическими лицами</w:t>
      </w:r>
    </w:p>
    <w:p w14:paraId="333AFC4B" w14:textId="77777777" w:rsidR="000A4D71" w:rsidRPr="00F20178" w:rsidRDefault="000A4D71" w:rsidP="000A4D71">
      <w:r w:rsidRPr="00F20178">
        <w:t>Особую осторожность следует проявлять при переводах денежных средств физическим лицам. Здесь хочу отметить распространенную практику, когда ООО переводят деньги на дружественные ИП, а ИП выводит средства на карту и далее - исполнителям работ. Такие переводы легко распознаются налоговой службой, вплоть до блокировки карт физических лиц. В таком случае банк будет задавать много вопросов и запрашивать большой пакет документов, что может негативно сказаться на налоговой отчетности заказчика, вплоть до снятия НДС.</w:t>
      </w:r>
    </w:p>
    <w:p w14:paraId="78ED92E6" w14:textId="77777777" w:rsidR="000A4D71" w:rsidRPr="00F20178" w:rsidRDefault="000A4D71" w:rsidP="000A4D71">
      <w:r w:rsidRPr="00F20178">
        <w:t>4. Работать в правовом поле и обращаться к специалистам</w:t>
      </w:r>
    </w:p>
    <w:p w14:paraId="4D297099" w14:textId="77777777" w:rsidR="000A4D71" w:rsidRPr="00F20178" w:rsidRDefault="000A4D71" w:rsidP="000A4D71">
      <w:r w:rsidRPr="00F20178">
        <w:t>Собственникам бизнеса нужно быть готовыми к многочисленным изменениям в законодательстве. Чтобы избежать ошибок и недоразумений, лучше всего обращаться к налоговому консультанту, который поможет проанализировать текущую деятельность и выбрать оптимальные и безопасные варианты развития.</w:t>
      </w:r>
    </w:p>
    <w:p w14:paraId="49D17EEA" w14:textId="77777777" w:rsidR="000A4D71" w:rsidRPr="00F20178" w:rsidRDefault="000A4D71" w:rsidP="000A4D71">
      <w:r w:rsidRPr="00F20178">
        <w:t>Также я рекомендую не искать незаконные способы снижения налогов, а закладывать их в себестоимость продукции или услуг, ведь всегда легче работать в правовом и законном поле.</w:t>
      </w:r>
    </w:p>
    <w:p w14:paraId="04FEAEFA" w14:textId="77777777" w:rsidR="000A4D71" w:rsidRPr="00F20178" w:rsidRDefault="000A4D71" w:rsidP="000A4D71">
      <w:r w:rsidRPr="00F20178">
        <w:t>Выводы</w:t>
      </w:r>
    </w:p>
    <w:p w14:paraId="398B69BD" w14:textId="77777777" w:rsidR="000A4D71" w:rsidRPr="00F20178" w:rsidRDefault="000A4D71" w:rsidP="000A4D71">
      <w:r w:rsidRPr="00F20178">
        <w:t>Налоговая реформа 2025 года существенно изменила правила игры для российского бизнеса. Предприниматели столкнулись не только с увеличением налоговой нагрузки, но и с усилением контроля со стороны государства, которое активно использует цифровые технологии для отслеживания финансовых операций.</w:t>
      </w:r>
    </w:p>
    <w:p w14:paraId="346444FD" w14:textId="77777777" w:rsidR="000A4D71" w:rsidRPr="00F20178" w:rsidRDefault="000A4D71" w:rsidP="000A4D71">
      <w:r w:rsidRPr="00F20178">
        <w:t>В таких условиях особую важность приобретает грамотное налоговое планирование, тщательная проверка контрагентов и строгое соблюдение законодательства. Сотрудничество с опытными налоговыми консультантами и бухгалтерами становится необходимым условием успешного ведения бизнеса.</w:t>
      </w:r>
    </w:p>
    <w:p w14:paraId="05B762C6" w14:textId="77777777" w:rsidR="000A4D71" w:rsidRPr="00F20178" w:rsidRDefault="000A4D71" w:rsidP="000A4D71">
      <w:hyperlink r:id="rId38" w:history="1">
        <w:r w:rsidRPr="00F20178">
          <w:rPr>
            <w:rStyle w:val="a3"/>
          </w:rPr>
          <w:t>https://companies.rbc.ru/news/DXUPv799bJ/nalogovaya-reforma-2025-kak-biznesu-adaptirovatsya-k-novyim-pravilam/</w:t>
        </w:r>
      </w:hyperlink>
      <w:r w:rsidRPr="00F20178">
        <w:t xml:space="preserve"> </w:t>
      </w:r>
    </w:p>
    <w:p w14:paraId="6754F6A2" w14:textId="77777777" w:rsidR="000A4D71" w:rsidRPr="00F20178" w:rsidRDefault="000A4D71" w:rsidP="000A4D71">
      <w:pPr>
        <w:pStyle w:val="2"/>
      </w:pPr>
      <w:bookmarkStart w:id="118" w:name="_Toc195855943"/>
      <w:r w:rsidRPr="00F20178">
        <w:lastRenderedPageBreak/>
        <w:t>РБК, 17.04.2025, Почта Банк изменил ставки по вкладам на короткие сроки</w:t>
      </w:r>
      <w:bookmarkEnd w:id="118"/>
      <w:r w:rsidRPr="00F20178">
        <w:t xml:space="preserve"> </w:t>
      </w:r>
    </w:p>
    <w:p w14:paraId="4186813D" w14:textId="77777777" w:rsidR="000A4D71" w:rsidRPr="00F20178" w:rsidRDefault="000A4D71" w:rsidP="009346CD">
      <w:pPr>
        <w:pStyle w:val="3"/>
      </w:pPr>
      <w:bookmarkStart w:id="119" w:name="_Toc195855944"/>
      <w:r w:rsidRPr="00F20178">
        <w:t>В ожидании решения Банка России по ключевой ставке 25 апреля крупнейшие банки продолжают корректировать ставки по депозитам. Так, Почта Банк изменил ставки по депозитам на короткие сроки.</w:t>
      </w:r>
      <w:bookmarkEnd w:id="119"/>
    </w:p>
    <w:p w14:paraId="6018D993" w14:textId="77777777" w:rsidR="000A4D71" w:rsidRPr="00F20178" w:rsidRDefault="000A4D71" w:rsidP="000A4D71">
      <w:r w:rsidRPr="00F20178">
        <w:t>C 17 апреля Почта Банк изменил ставки по ряду вкладов, следует из обновленных тарифов на сайте кредитной организации.</w:t>
      </w:r>
    </w:p>
    <w:p w14:paraId="345FC321" w14:textId="77777777" w:rsidR="000A4D71" w:rsidRPr="00F20178" w:rsidRDefault="000A4D71" w:rsidP="000A4D71">
      <w:r w:rsidRPr="00F20178">
        <w:t xml:space="preserve">По комбинированному вкладу «Максимальная выгода» для участников </w:t>
      </w:r>
      <w:r w:rsidRPr="00F20178">
        <w:rPr>
          <w:b/>
        </w:rPr>
        <w:t>программы долгосрочных сбережений</w:t>
      </w:r>
      <w:r w:rsidRPr="00F20178">
        <w:t xml:space="preserve"> НПФ ВТБ на 0,1 </w:t>
      </w:r>
      <w:proofErr w:type="spellStart"/>
      <w:r w:rsidRPr="00F20178">
        <w:t>п.п</w:t>
      </w:r>
      <w:proofErr w:type="spellEnd"/>
      <w:r w:rsidRPr="00F20178">
        <w:t xml:space="preserve">. снижена базовая ставка — до 19,1% годовых (применяется к сумме депозита, превышающей сумму первоначального взноса в </w:t>
      </w:r>
      <w:r w:rsidRPr="00F20178">
        <w:rPr>
          <w:b/>
        </w:rPr>
        <w:t>ПДС</w:t>
      </w:r>
      <w:r w:rsidRPr="00F20178">
        <w:t>). Вклад открывается на три месяца.</w:t>
      </w:r>
    </w:p>
    <w:p w14:paraId="58CDA3F3" w14:textId="77777777" w:rsidR="000A4D71" w:rsidRPr="00F20178" w:rsidRDefault="000A4D71" w:rsidP="000A4D71">
      <w:r w:rsidRPr="00F20178">
        <w:t xml:space="preserve">Максимальная ставка теперь составляет 26,6% годовых с учетом надбавки 7,5% годовых, которая применяется на сумму депозита, не превышающую сумму договора </w:t>
      </w:r>
      <w:r w:rsidRPr="00F20178">
        <w:rPr>
          <w:b/>
        </w:rPr>
        <w:t>ПДС</w:t>
      </w:r>
      <w:r w:rsidRPr="00F20178">
        <w:t>.</w:t>
      </w:r>
    </w:p>
    <w:p w14:paraId="64178EBF" w14:textId="77777777" w:rsidR="000A4D71" w:rsidRPr="00F20178" w:rsidRDefault="000A4D71" w:rsidP="000A4D71">
      <w:r w:rsidRPr="00F20178">
        <w:t xml:space="preserve">Комбинированный вклад «Максимальная выгода» открывается при одновременном оформлении договора </w:t>
      </w:r>
      <w:r w:rsidRPr="00F20178">
        <w:rPr>
          <w:b/>
        </w:rPr>
        <w:t>ПДС</w:t>
      </w:r>
      <w:r w:rsidRPr="00F20178">
        <w:t xml:space="preserve"> на сумму от ₽30 тыс. и вклада на сумму от ₽10 тыс. на три месяца.</w:t>
      </w:r>
    </w:p>
    <w:p w14:paraId="76CC1DAF" w14:textId="77777777" w:rsidR="000A4D71" w:rsidRPr="00F20178" w:rsidRDefault="000A4D71" w:rsidP="000A4D71">
      <w:r w:rsidRPr="00F20178">
        <w:t xml:space="preserve">На сумму вклада, превышающую первоначальный взнос в </w:t>
      </w:r>
      <w:r w:rsidRPr="00F20178">
        <w:rPr>
          <w:b/>
        </w:rPr>
        <w:t>ПДС</w:t>
      </w:r>
      <w:r w:rsidRPr="00F20178">
        <w:t>, действует ставка 19,1% годовых. При равноценном вложении применяется максимальная ставка 26,6%.</w:t>
      </w:r>
    </w:p>
    <w:p w14:paraId="0F9BBCC9" w14:textId="77777777" w:rsidR="000A4D71" w:rsidRPr="00F20178" w:rsidRDefault="000A4D71" w:rsidP="000A4D71">
      <w:r w:rsidRPr="00F20178">
        <w:t>Пополнение и расходные операции не предусмотрены. Проценты начисляются в конце срока действия вклада.</w:t>
      </w:r>
    </w:p>
    <w:p w14:paraId="64A62862" w14:textId="77777777" w:rsidR="000A4D71" w:rsidRPr="00F20178" w:rsidRDefault="000A4D71" w:rsidP="000A4D71">
      <w:r w:rsidRPr="00F20178">
        <w:t xml:space="preserve">По депозиту «Горячий сезон» на 0,1–0,8 </w:t>
      </w:r>
      <w:proofErr w:type="spellStart"/>
      <w:r w:rsidRPr="00F20178">
        <w:t>п.п</w:t>
      </w:r>
      <w:proofErr w:type="spellEnd"/>
      <w:r w:rsidRPr="00F20178">
        <w:t xml:space="preserve">. снижены базовые ставки на всех сроках, однако введены надбавки в размере 0,4–1,2 </w:t>
      </w:r>
      <w:proofErr w:type="spellStart"/>
      <w:r w:rsidRPr="00F20178">
        <w:t>п.п</w:t>
      </w:r>
      <w:proofErr w:type="spellEnd"/>
      <w:r w:rsidRPr="00F20178">
        <w:t>. за открытие вклада онлайн. Таким образом, ставки составляют:</w:t>
      </w:r>
    </w:p>
    <w:p w14:paraId="55682EBD" w14:textId="77777777" w:rsidR="000A4D71" w:rsidRPr="00F20178" w:rsidRDefault="000A4D71" w:rsidP="000A4D71">
      <w:r w:rsidRPr="00F20178">
        <w:t xml:space="preserve">    на три и четыре месяца — 19,5% годовых;</w:t>
      </w:r>
    </w:p>
    <w:p w14:paraId="18D5DB29" w14:textId="77777777" w:rsidR="000A4D71" w:rsidRPr="00F20178" w:rsidRDefault="000A4D71" w:rsidP="000A4D71">
      <w:r w:rsidRPr="00F20178">
        <w:t xml:space="preserve">    на шесть месяцев — 20,5%;</w:t>
      </w:r>
    </w:p>
    <w:p w14:paraId="5F4566D8" w14:textId="77777777" w:rsidR="000A4D71" w:rsidRPr="00F20178" w:rsidRDefault="000A4D71" w:rsidP="000A4D71">
      <w:r w:rsidRPr="00F20178">
        <w:t xml:space="preserve">    на девять месяцев — 20%.</w:t>
      </w:r>
    </w:p>
    <w:p w14:paraId="04875A18" w14:textId="77777777" w:rsidR="000A4D71" w:rsidRPr="00F20178" w:rsidRDefault="000A4D71" w:rsidP="000A4D71">
      <w:r w:rsidRPr="00F20178">
        <w:t>При открытии в офисе ставки будут варьироваться в диапазоне 19,1–19,3% годовых. Выплата процентов осуществляется в конце срока действия вклада. Минимальная сумма вложений — ₽10 тыс.</w:t>
      </w:r>
    </w:p>
    <w:p w14:paraId="5797F43A" w14:textId="77777777" w:rsidR="000A4D71" w:rsidRPr="00F20178" w:rsidRDefault="000A4D71" w:rsidP="000A4D71">
      <w:r w:rsidRPr="00F20178">
        <w:t xml:space="preserve">Также снижена ставка по вкладу «Доходный», который доступен для открытия через платформу «Финуслуги». Так, на 0,7 </w:t>
      </w:r>
      <w:proofErr w:type="spellStart"/>
      <w:r w:rsidRPr="00F20178">
        <w:t>п.п</w:t>
      </w:r>
      <w:proofErr w:type="spellEnd"/>
      <w:r w:rsidRPr="00F20178">
        <w:t xml:space="preserve">. снижена ставка на сроках шесть и девять месяцев — до 18,8% годовых. Минимальная сумма вложений — ₽50 </w:t>
      </w:r>
      <w:proofErr w:type="spellStart"/>
      <w:r w:rsidRPr="00F20178">
        <w:t>тыс</w:t>
      </w:r>
      <w:proofErr w:type="spellEnd"/>
      <w:r w:rsidRPr="00F20178">
        <w:t>, максимальная — ₽500 тыс.</w:t>
      </w:r>
    </w:p>
    <w:p w14:paraId="7B814708" w14:textId="77777777" w:rsidR="000A4D71" w:rsidRPr="00F20178" w:rsidRDefault="000A4D71" w:rsidP="000A4D71">
      <w:r w:rsidRPr="00F20178">
        <w:t>Ранее кредитная организация сообщала о снижении ставки по вкладу «Добро пожаловать».</w:t>
      </w:r>
    </w:p>
    <w:p w14:paraId="298F08AD" w14:textId="77777777" w:rsidR="000A4D71" w:rsidRPr="00F20178" w:rsidRDefault="000A4D71" w:rsidP="000A4D71">
      <w:r w:rsidRPr="00F20178">
        <w:t>На 17 апреля, по данным ежедневного индекса FRG100, в 85 крупнейших банках средняя ставка по вкладам на сумму от ₽100 тыс. в зависимости от срока составляет:</w:t>
      </w:r>
    </w:p>
    <w:p w14:paraId="6F4C979B" w14:textId="77777777" w:rsidR="000A4D71" w:rsidRPr="00F20178" w:rsidRDefault="000A4D71" w:rsidP="000A4D71">
      <w:r w:rsidRPr="00F20178">
        <w:t xml:space="preserve">    на один месяц — 15,6% (-0,06 </w:t>
      </w:r>
      <w:proofErr w:type="spellStart"/>
      <w:r w:rsidRPr="00F20178">
        <w:t>п.п</w:t>
      </w:r>
      <w:proofErr w:type="spellEnd"/>
      <w:r w:rsidRPr="00F20178">
        <w:t>. за неделю);</w:t>
      </w:r>
    </w:p>
    <w:p w14:paraId="68610F71" w14:textId="77777777" w:rsidR="000A4D71" w:rsidRPr="00F20178" w:rsidRDefault="000A4D71" w:rsidP="000A4D71">
      <w:r w:rsidRPr="00F20178">
        <w:t xml:space="preserve">    на три месяца — 17,44% (-0,05 </w:t>
      </w:r>
      <w:proofErr w:type="spellStart"/>
      <w:r w:rsidRPr="00F20178">
        <w:t>п.п</w:t>
      </w:r>
      <w:proofErr w:type="spellEnd"/>
      <w:r w:rsidRPr="00F20178">
        <w:t>.);</w:t>
      </w:r>
    </w:p>
    <w:p w14:paraId="6E9A3EE2" w14:textId="77777777" w:rsidR="000A4D71" w:rsidRPr="00F20178" w:rsidRDefault="000A4D71" w:rsidP="000A4D71">
      <w:r w:rsidRPr="00F20178">
        <w:lastRenderedPageBreak/>
        <w:t xml:space="preserve">    на шесть месяцев — 17,63% (-0,04 </w:t>
      </w:r>
      <w:proofErr w:type="spellStart"/>
      <w:r w:rsidRPr="00F20178">
        <w:t>п.п</w:t>
      </w:r>
      <w:proofErr w:type="spellEnd"/>
      <w:r w:rsidRPr="00F20178">
        <w:t>);</w:t>
      </w:r>
    </w:p>
    <w:p w14:paraId="2E6B6654" w14:textId="77777777" w:rsidR="000A4D71" w:rsidRPr="00F20178" w:rsidRDefault="000A4D71" w:rsidP="000A4D71">
      <w:r w:rsidRPr="00F20178">
        <w:t xml:space="preserve">    на год — 16,44 (-0,05 </w:t>
      </w:r>
      <w:proofErr w:type="spellStart"/>
      <w:r w:rsidRPr="00F20178">
        <w:t>п.п</w:t>
      </w:r>
      <w:proofErr w:type="spellEnd"/>
      <w:r w:rsidRPr="00F20178">
        <w:t>.)</w:t>
      </w:r>
    </w:p>
    <w:p w14:paraId="694172AA" w14:textId="77777777" w:rsidR="000A4D71" w:rsidRPr="00F20178" w:rsidRDefault="000A4D71" w:rsidP="000A4D71">
      <w:r w:rsidRPr="00F20178">
        <w:t xml:space="preserve">    на три года — 12,31% (-0,05 </w:t>
      </w:r>
      <w:proofErr w:type="spellStart"/>
      <w:r w:rsidRPr="00F20178">
        <w:t>п.п</w:t>
      </w:r>
      <w:proofErr w:type="spellEnd"/>
      <w:r w:rsidRPr="00F20178">
        <w:t>.).</w:t>
      </w:r>
    </w:p>
    <w:p w14:paraId="0ED8CEE9" w14:textId="77777777" w:rsidR="000A4D71" w:rsidRPr="00F20178" w:rsidRDefault="000A4D71" w:rsidP="000A4D71">
      <w:r w:rsidRPr="00F20178">
        <w:t>По данным на 16 апреля,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w:t>
      </w:r>
    </w:p>
    <w:p w14:paraId="2E866A62" w14:textId="77777777" w:rsidR="000A4D71" w:rsidRPr="00F20178" w:rsidRDefault="000A4D71" w:rsidP="000A4D71">
      <w:r w:rsidRPr="00F20178">
        <w:t xml:space="preserve">    на три месяца — 19,95%;</w:t>
      </w:r>
    </w:p>
    <w:p w14:paraId="75ABEBBE" w14:textId="77777777" w:rsidR="000A4D71" w:rsidRPr="00F20178" w:rsidRDefault="000A4D71" w:rsidP="000A4D71">
      <w:r w:rsidRPr="00F20178">
        <w:t xml:space="preserve">    на шесть месяцев — 19,81%;</w:t>
      </w:r>
    </w:p>
    <w:p w14:paraId="5F7FD66D" w14:textId="77777777" w:rsidR="000A4D71" w:rsidRPr="00F20178" w:rsidRDefault="000A4D71" w:rsidP="000A4D71">
      <w:r w:rsidRPr="00F20178">
        <w:t xml:space="preserve">    на один год — 18,9%.</w:t>
      </w:r>
    </w:p>
    <w:p w14:paraId="4651FDEC" w14:textId="77777777" w:rsidR="000A4D71" w:rsidRPr="00F20178" w:rsidRDefault="000A4D71" w:rsidP="000A4D71">
      <w:r w:rsidRPr="00F20178">
        <w:t>Согласно мониторингу «РБК Инвестиций», на этой неделе, с 14 апреля, еще пять банков из топ-10 изменили условия по сберегательным продуктам:</w:t>
      </w:r>
    </w:p>
    <w:p w14:paraId="528716E8" w14:textId="77777777" w:rsidR="000A4D71" w:rsidRPr="00F20178" w:rsidRDefault="000A4D71" w:rsidP="000A4D71">
      <w:r w:rsidRPr="00F20178">
        <w:t xml:space="preserve">    ВТБ снизил ставки по накопительному «ВТБ-Счету» до 19% годовых;</w:t>
      </w:r>
    </w:p>
    <w:p w14:paraId="2386A9C2" w14:textId="77777777" w:rsidR="000A4D71" w:rsidRPr="00F20178" w:rsidRDefault="000A4D71" w:rsidP="000A4D71">
      <w:r w:rsidRPr="00F20178">
        <w:t xml:space="preserve">    ПСБ скорректировал ставки по ряду вкладов, снизив ставки по депозитам «Мой доход» и «Сильная ставка» на 0,5–1,3 </w:t>
      </w:r>
      <w:proofErr w:type="spellStart"/>
      <w:r w:rsidRPr="00F20178">
        <w:t>п.п</w:t>
      </w:r>
      <w:proofErr w:type="spellEnd"/>
      <w:r w:rsidRPr="00F20178">
        <w:t>.;</w:t>
      </w:r>
    </w:p>
    <w:p w14:paraId="002B4B67" w14:textId="77777777" w:rsidR="000A4D71" w:rsidRPr="00F20178" w:rsidRDefault="000A4D71" w:rsidP="000A4D71">
      <w:r w:rsidRPr="00F20178">
        <w:t xml:space="preserve">    МКБ разнонаправленно поменял максимальные ставки по вкладам «МКБ. Преимущество+» и «МКБ. Безусловный»;</w:t>
      </w:r>
    </w:p>
    <w:p w14:paraId="17F84C51" w14:textId="77777777" w:rsidR="000A4D71" w:rsidRPr="00F20178" w:rsidRDefault="000A4D71" w:rsidP="000A4D71">
      <w:r w:rsidRPr="00F20178">
        <w:t xml:space="preserve">    Совкомбанк запустил новый вклад «Гибкий» с доходностью до 23% годовых;</w:t>
      </w:r>
    </w:p>
    <w:p w14:paraId="2B94851D" w14:textId="77777777" w:rsidR="000A4D71" w:rsidRPr="00F20178" w:rsidRDefault="000A4D71" w:rsidP="000A4D71">
      <w:r w:rsidRPr="00F20178">
        <w:t xml:space="preserve">    Газпромбанк снизил ставки по вкладам до одного года, а также сообщил о снижении приветственных ставок по накопительным счетам.</w:t>
      </w:r>
    </w:p>
    <w:p w14:paraId="7BC36887" w14:textId="77777777" w:rsidR="000A4D71" w:rsidRPr="00F20178" w:rsidRDefault="000A4D71" w:rsidP="000A4D71">
      <w:r w:rsidRPr="00F20178">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128E01E6" w14:textId="77777777" w:rsidR="000A4D71" w:rsidRPr="00F20178" w:rsidRDefault="000A4D71" w:rsidP="000A4D71">
      <w:hyperlink r:id="rId39" w:history="1">
        <w:r w:rsidRPr="00F20178">
          <w:rPr>
            <w:rStyle w:val="a3"/>
          </w:rPr>
          <w:t>https://www.rbc.ru/quote/news/article/6800bc4f9a79473f582acf59</w:t>
        </w:r>
      </w:hyperlink>
    </w:p>
    <w:p w14:paraId="6CEB9BF5" w14:textId="77777777" w:rsidR="00325C17" w:rsidRPr="00F20178" w:rsidRDefault="00325C17" w:rsidP="00325C17">
      <w:pPr>
        <w:pStyle w:val="2"/>
      </w:pPr>
      <w:bookmarkStart w:id="120" w:name="_Toc195855945"/>
      <w:r w:rsidRPr="00F20178">
        <w:t xml:space="preserve">Пенсия.pro, 17.04.2025, Ставки по вкладам пошли вниз: стоит нести деньги в банк </w:t>
      </w:r>
      <w:proofErr w:type="spellStart"/>
      <w:r w:rsidRPr="00F20178">
        <w:t>vs</w:t>
      </w:r>
      <w:proofErr w:type="spellEnd"/>
      <w:r w:rsidRPr="00F20178">
        <w:t xml:space="preserve"> не стоит нести — объясняем</w:t>
      </w:r>
      <w:bookmarkEnd w:id="120"/>
    </w:p>
    <w:p w14:paraId="25CB0A2E" w14:textId="77777777" w:rsidR="00325C17" w:rsidRPr="00F20178" w:rsidRDefault="00325C17" w:rsidP="009346CD">
      <w:pPr>
        <w:pStyle w:val="3"/>
      </w:pPr>
      <w:bookmarkStart w:id="121" w:name="_Toc195855946"/>
      <w:r w:rsidRPr="00F20178">
        <w:t xml:space="preserve">В начале года банки предлагали по вкладам до </w:t>
      </w:r>
      <w:proofErr w:type="gramStart"/>
      <w:r w:rsidRPr="00F20178">
        <w:t>23-24</w:t>
      </w:r>
      <w:proofErr w:type="gramEnd"/>
      <w:r w:rsidRPr="00F20178">
        <w:t xml:space="preserve"> % годовых. Но ставки начали снижаться, сейчас такие высокие проценты редки даже в качестве </w:t>
      </w:r>
      <w:proofErr w:type="spellStart"/>
      <w:r w:rsidRPr="00F20178">
        <w:t>супербонуса</w:t>
      </w:r>
      <w:proofErr w:type="spellEnd"/>
      <w:r w:rsidRPr="00F20178">
        <w:t>. Стоит ли сейчас открывать вклад, чтобы быстро заработать? Или хотя бы просто начать копить? Либо лучше выбрать альтернативные варианты? «Пенсия ПРО» обсудила вопрос с экспертами и объясняет.</w:t>
      </w:r>
      <w:bookmarkEnd w:id="121"/>
    </w:p>
    <w:p w14:paraId="79524A11" w14:textId="77777777" w:rsidR="00325C17" w:rsidRPr="00F20178" w:rsidRDefault="00325C17" w:rsidP="00325C17">
      <w:r w:rsidRPr="00F20178">
        <w:t>Ключевая ставка и ожидания: что происходит сейчас</w:t>
      </w:r>
    </w:p>
    <w:p w14:paraId="64F079B1" w14:textId="77777777" w:rsidR="00325C17" w:rsidRPr="00F20178" w:rsidRDefault="00325C17" w:rsidP="00325C17">
      <w:r w:rsidRPr="00F20178">
        <w:t xml:space="preserve">Размер ставки по вкладам зависит от ключевой ставки, которую устанавливает Банк России: чем она выше, тем выше и банковские предложения. Влияет не только показатель в конкретный момент, но и общие ожидания. 28 октября 2024 года ЦБ поднял значение до рекордных 21 %. Кредитные организации среагировали и стали предлагать </w:t>
      </w:r>
      <w:r w:rsidRPr="00F20178">
        <w:lastRenderedPageBreak/>
        <w:t>клиентам доходность в 25 %, а некоторые банки объявляли акции под 30 % годовых. Ключевая ставка с тех пор не менялась, но финансисты готовятся к ее снижению. Значит, обещать выплатить в будущем такую прибавку невыгодно. Плюс сильной потребности в деньгах вкладчиков нет (из-за высоких ставок люди меньше берут в кредит в этих самых банках).</w:t>
      </w:r>
    </w:p>
    <w:p w14:paraId="78795D87" w14:textId="77777777" w:rsidR="00325C17" w:rsidRPr="00F20178" w:rsidRDefault="00325C17" w:rsidP="00325C17">
      <w:r w:rsidRPr="00F20178">
        <w:t xml:space="preserve">Аналитики </w:t>
      </w:r>
      <w:proofErr w:type="spellStart"/>
      <w:r w:rsidRPr="00F20178">
        <w:t>SberCIB</w:t>
      </w:r>
      <w:proofErr w:type="spellEnd"/>
      <w:r w:rsidRPr="00F20178">
        <w:t xml:space="preserve"> Investment Research считают, в апреле Банк России оставит ключевую ставку на уровне 21%, а затем перейдет к ее постепенному снижению. К июню она составит 19 %, а к концу года упадет до 17 %.</w:t>
      </w:r>
    </w:p>
    <w:p w14:paraId="63060943" w14:textId="77777777" w:rsidR="00325C17" w:rsidRPr="00F20178" w:rsidRDefault="00325C17" w:rsidP="00325C17">
      <w:r w:rsidRPr="00F20178">
        <w:t xml:space="preserve">Ставки по депозитам начали снижаться с января, к апрелю тенденция усилилась и теперь </w:t>
      </w:r>
      <w:proofErr w:type="gramStart"/>
      <w:r w:rsidRPr="00F20178">
        <w:t>18-20</w:t>
      </w:r>
      <w:proofErr w:type="gramEnd"/>
      <w:r w:rsidRPr="00F20178">
        <w:t xml:space="preserve"> % на короткий срок уже норма, а на длинный срок — и того ниже.</w:t>
      </w:r>
    </w:p>
    <w:p w14:paraId="799E4E0A" w14:textId="77777777" w:rsidR="00325C17" w:rsidRPr="00F20178" w:rsidRDefault="00325C17" w:rsidP="00325C17">
      <w:r w:rsidRPr="00F20178">
        <w:t>Ставки по вкладам в апреле 2025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76"/>
        <w:gridCol w:w="2076"/>
        <w:gridCol w:w="2755"/>
        <w:gridCol w:w="2164"/>
      </w:tblGrid>
      <w:tr w:rsidR="00325C17" w:rsidRPr="00F20178" w14:paraId="716B12F6" w14:textId="77777777" w:rsidTr="00325C17">
        <w:trPr>
          <w:tblCellSpacing w:w="15" w:type="dxa"/>
        </w:trPr>
        <w:tc>
          <w:tcPr>
            <w:tcW w:w="0" w:type="auto"/>
            <w:vAlign w:val="center"/>
            <w:hideMark/>
          </w:tcPr>
          <w:p w14:paraId="4924DBC1" w14:textId="77777777" w:rsidR="00325C17" w:rsidRPr="00F20178" w:rsidRDefault="00325C17" w:rsidP="00325C17">
            <w:pPr>
              <w:rPr>
                <w:bCs/>
              </w:rPr>
            </w:pPr>
            <w:r w:rsidRPr="00F20178">
              <w:rPr>
                <w:bCs/>
              </w:rPr>
              <w:t>На три месяца</w:t>
            </w:r>
          </w:p>
        </w:tc>
        <w:tc>
          <w:tcPr>
            <w:tcW w:w="0" w:type="auto"/>
            <w:vAlign w:val="center"/>
            <w:hideMark/>
          </w:tcPr>
          <w:p w14:paraId="260F5A59" w14:textId="77777777" w:rsidR="00325C17" w:rsidRPr="00F20178" w:rsidRDefault="00325C17" w:rsidP="00325C17">
            <w:pPr>
              <w:rPr>
                <w:bCs/>
              </w:rPr>
            </w:pPr>
            <w:r w:rsidRPr="00F20178">
              <w:rPr>
                <w:bCs/>
              </w:rPr>
              <w:t>На полгода</w:t>
            </w:r>
          </w:p>
        </w:tc>
        <w:tc>
          <w:tcPr>
            <w:tcW w:w="0" w:type="auto"/>
            <w:vAlign w:val="center"/>
            <w:hideMark/>
          </w:tcPr>
          <w:p w14:paraId="3609DD00" w14:textId="77777777" w:rsidR="00325C17" w:rsidRPr="00F20178" w:rsidRDefault="00325C17" w:rsidP="00325C17">
            <w:pPr>
              <w:rPr>
                <w:bCs/>
              </w:rPr>
            </w:pPr>
            <w:r w:rsidRPr="00F20178">
              <w:rPr>
                <w:bCs/>
              </w:rPr>
              <w:t>На год</w:t>
            </w:r>
          </w:p>
        </w:tc>
        <w:tc>
          <w:tcPr>
            <w:tcW w:w="0" w:type="auto"/>
            <w:vAlign w:val="center"/>
            <w:hideMark/>
          </w:tcPr>
          <w:p w14:paraId="33702C95" w14:textId="77777777" w:rsidR="00325C17" w:rsidRPr="00F20178" w:rsidRDefault="00325C17" w:rsidP="00325C17">
            <w:pPr>
              <w:rPr>
                <w:bCs/>
              </w:rPr>
            </w:pPr>
            <w:r w:rsidRPr="00F20178">
              <w:rPr>
                <w:bCs/>
              </w:rPr>
              <w:t>На три года</w:t>
            </w:r>
          </w:p>
        </w:tc>
      </w:tr>
      <w:tr w:rsidR="00325C17" w:rsidRPr="00F20178" w14:paraId="3F9E0386" w14:textId="77777777" w:rsidTr="00325C17">
        <w:trPr>
          <w:tblCellSpacing w:w="15" w:type="dxa"/>
        </w:trPr>
        <w:tc>
          <w:tcPr>
            <w:tcW w:w="0" w:type="auto"/>
            <w:vAlign w:val="center"/>
            <w:hideMark/>
          </w:tcPr>
          <w:p w14:paraId="33C36878" w14:textId="77777777" w:rsidR="00325C17" w:rsidRPr="00F20178" w:rsidRDefault="00325C17" w:rsidP="00325C17">
            <w:r w:rsidRPr="00F20178">
              <w:t>МТС-банк: 20,01 %</w:t>
            </w:r>
          </w:p>
        </w:tc>
        <w:tc>
          <w:tcPr>
            <w:tcW w:w="0" w:type="auto"/>
            <w:vAlign w:val="center"/>
            <w:hideMark/>
          </w:tcPr>
          <w:p w14:paraId="6A8B9C3B" w14:textId="77777777" w:rsidR="00325C17" w:rsidRPr="00F20178" w:rsidRDefault="00325C17" w:rsidP="00325C17">
            <w:r w:rsidRPr="00F20178">
              <w:t>Яндекс-банк: 21 %</w:t>
            </w:r>
          </w:p>
        </w:tc>
        <w:tc>
          <w:tcPr>
            <w:tcW w:w="0" w:type="auto"/>
            <w:vAlign w:val="center"/>
            <w:hideMark/>
          </w:tcPr>
          <w:p w14:paraId="08F57F12" w14:textId="77777777" w:rsidR="00325C17" w:rsidRPr="00F20178" w:rsidRDefault="00325C17" w:rsidP="00325C17">
            <w:r w:rsidRPr="00F20178">
              <w:t>Абсолют-банк: 20 %</w:t>
            </w:r>
          </w:p>
        </w:tc>
        <w:tc>
          <w:tcPr>
            <w:tcW w:w="0" w:type="auto"/>
            <w:vAlign w:val="center"/>
            <w:hideMark/>
          </w:tcPr>
          <w:p w14:paraId="4D187DC6" w14:textId="77777777" w:rsidR="00325C17" w:rsidRPr="00F20178" w:rsidRDefault="00325C17" w:rsidP="00325C17">
            <w:r w:rsidRPr="00F20178">
              <w:t>Синара банк: 15,5 %</w:t>
            </w:r>
          </w:p>
        </w:tc>
      </w:tr>
      <w:tr w:rsidR="00325C17" w:rsidRPr="00F20178" w14:paraId="63771277" w14:textId="77777777" w:rsidTr="00325C17">
        <w:trPr>
          <w:tblCellSpacing w:w="15" w:type="dxa"/>
        </w:trPr>
        <w:tc>
          <w:tcPr>
            <w:tcW w:w="0" w:type="auto"/>
            <w:vAlign w:val="center"/>
            <w:hideMark/>
          </w:tcPr>
          <w:p w14:paraId="2BFA096B" w14:textId="77777777" w:rsidR="00325C17" w:rsidRPr="00F20178" w:rsidRDefault="00325C17" w:rsidP="00325C17">
            <w:r w:rsidRPr="00F20178">
              <w:t>Газпромбанк: 20 %</w:t>
            </w:r>
          </w:p>
        </w:tc>
        <w:tc>
          <w:tcPr>
            <w:tcW w:w="0" w:type="auto"/>
            <w:vAlign w:val="center"/>
            <w:hideMark/>
          </w:tcPr>
          <w:p w14:paraId="32480A44" w14:textId="77777777" w:rsidR="00325C17" w:rsidRPr="00F20178" w:rsidRDefault="00325C17" w:rsidP="00325C17">
            <w:r w:rsidRPr="00F20178">
              <w:t>СДМ-банк: 20,25 %</w:t>
            </w:r>
          </w:p>
        </w:tc>
        <w:tc>
          <w:tcPr>
            <w:tcW w:w="0" w:type="auto"/>
            <w:vAlign w:val="center"/>
            <w:hideMark/>
          </w:tcPr>
          <w:p w14:paraId="10BE959E" w14:textId="77777777" w:rsidR="00325C17" w:rsidRPr="00F20178" w:rsidRDefault="00325C17" w:rsidP="00325C17">
            <w:r w:rsidRPr="00F20178">
              <w:t>ПСБ: 19,5%</w:t>
            </w:r>
          </w:p>
        </w:tc>
        <w:tc>
          <w:tcPr>
            <w:tcW w:w="0" w:type="auto"/>
            <w:vAlign w:val="center"/>
            <w:hideMark/>
          </w:tcPr>
          <w:p w14:paraId="7A7E89BD" w14:textId="77777777" w:rsidR="00325C17" w:rsidRPr="00F20178" w:rsidRDefault="00325C17" w:rsidP="00325C17">
            <w:r w:rsidRPr="00F20178">
              <w:t>МКБ: 15%</w:t>
            </w:r>
          </w:p>
        </w:tc>
      </w:tr>
      <w:tr w:rsidR="00325C17" w:rsidRPr="00F20178" w14:paraId="673A3E93" w14:textId="77777777" w:rsidTr="00325C17">
        <w:trPr>
          <w:tblCellSpacing w:w="15" w:type="dxa"/>
        </w:trPr>
        <w:tc>
          <w:tcPr>
            <w:tcW w:w="0" w:type="auto"/>
            <w:vAlign w:val="center"/>
            <w:hideMark/>
          </w:tcPr>
          <w:p w14:paraId="6A0C5457" w14:textId="77777777" w:rsidR="00325C17" w:rsidRPr="00F20178" w:rsidRDefault="00325C17" w:rsidP="00325C17">
            <w:r w:rsidRPr="00F20178">
              <w:t>ВТБ: 19,5 %</w:t>
            </w:r>
          </w:p>
        </w:tc>
        <w:tc>
          <w:tcPr>
            <w:tcW w:w="0" w:type="auto"/>
            <w:vAlign w:val="center"/>
            <w:hideMark/>
          </w:tcPr>
          <w:p w14:paraId="760C8A22" w14:textId="77777777" w:rsidR="00325C17" w:rsidRPr="00F20178" w:rsidRDefault="00325C17" w:rsidP="00325C17">
            <w:r w:rsidRPr="00F20178">
              <w:t>Т-банк: 19,23 %</w:t>
            </w:r>
          </w:p>
        </w:tc>
        <w:tc>
          <w:tcPr>
            <w:tcW w:w="0" w:type="auto"/>
            <w:vAlign w:val="center"/>
            <w:hideMark/>
          </w:tcPr>
          <w:p w14:paraId="5A1C3635" w14:textId="77777777" w:rsidR="00325C17" w:rsidRPr="00F20178" w:rsidRDefault="00325C17" w:rsidP="00325C17">
            <w:r w:rsidRPr="00F20178">
              <w:t>Кредит Европа банк: 19 %</w:t>
            </w:r>
          </w:p>
        </w:tc>
        <w:tc>
          <w:tcPr>
            <w:tcW w:w="0" w:type="auto"/>
            <w:vAlign w:val="center"/>
            <w:hideMark/>
          </w:tcPr>
          <w:p w14:paraId="075872D6" w14:textId="77777777" w:rsidR="00325C17" w:rsidRPr="00F20178" w:rsidRDefault="00325C17" w:rsidP="00325C17">
            <w:r w:rsidRPr="00F20178">
              <w:t>Сбербанк: 12,5%</w:t>
            </w:r>
          </w:p>
        </w:tc>
      </w:tr>
    </w:tbl>
    <w:p w14:paraId="407F8E81" w14:textId="77777777" w:rsidR="00325C17" w:rsidRPr="00F20178" w:rsidRDefault="00325C17" w:rsidP="00325C17">
      <w:r w:rsidRPr="00F20178">
        <w:t>Три месяца или три года: какой вклад выбрать</w:t>
      </w:r>
    </w:p>
    <w:p w14:paraId="788AC36D" w14:textId="77777777" w:rsidR="00325C17" w:rsidRPr="00F20178" w:rsidRDefault="00325C17" w:rsidP="00325C17">
      <w:r w:rsidRPr="00F20178">
        <w:t xml:space="preserve">Самые высокие проценты банки дают сейчас по краткосрочным вкладам, три или шесть месяцев. И это на самом деле исторически высокие ставки </w:t>
      </w:r>
      <w:proofErr w:type="gramStart"/>
      <w:r w:rsidRPr="00F20178">
        <w:t>даже не смотря</w:t>
      </w:r>
      <w:proofErr w:type="gramEnd"/>
      <w:r w:rsidRPr="00F20178">
        <w:t xml:space="preserve"> на тенденцию к снижению. Чем дольше срок, тем ставка ниже. Это объясняется ожиданиями снижения ключевой ставки: банки не готовы фиксировать высокий доход для клиента на годы вперед. У краткосрочных вкладов есть свои плюсы:</w:t>
      </w:r>
    </w:p>
    <w:p w14:paraId="7E782142" w14:textId="77777777" w:rsidR="00325C17" w:rsidRPr="00F20178" w:rsidRDefault="00325C17" w:rsidP="00325C17">
      <w:r w:rsidRPr="00F20178">
        <w:t xml:space="preserve">    более высокая доходность;</w:t>
      </w:r>
    </w:p>
    <w:p w14:paraId="61A0DA22" w14:textId="77777777" w:rsidR="00325C17" w:rsidRPr="00F20178" w:rsidRDefault="00325C17" w:rsidP="00325C17">
      <w:r w:rsidRPr="00F20178">
        <w:t xml:space="preserve">    доступность средств, в случае необходимости забрать деньги можно быстрее;</w:t>
      </w:r>
    </w:p>
    <w:p w14:paraId="72DD3F9D" w14:textId="77777777" w:rsidR="00325C17" w:rsidRPr="00F20178" w:rsidRDefault="00325C17" w:rsidP="00325C17">
      <w:r w:rsidRPr="00F20178">
        <w:t xml:space="preserve">    возможность оперативно сменить стратегию и вложиться куда-то еще;</w:t>
      </w:r>
    </w:p>
    <w:p w14:paraId="2CDE4E24" w14:textId="77777777" w:rsidR="00325C17" w:rsidRPr="00F20178" w:rsidRDefault="00325C17" w:rsidP="00325C17">
      <w:r w:rsidRPr="00F20178">
        <w:t xml:space="preserve">    возможность переложить деньги под более высокий процент (если ожидается рост ставок).</w:t>
      </w:r>
    </w:p>
    <w:p w14:paraId="67688854" w14:textId="77777777" w:rsidR="00325C17" w:rsidRPr="00F20178" w:rsidRDefault="00325C17" w:rsidP="00325C17">
      <w:r w:rsidRPr="00F20178">
        <w:t>Из минусов — меньший совокупный доход и необходимость снова искать выгодные варианты. А главное, в текущей ситуации краткосрочный вклад может закончиться как раз тогда, когда ставки станут куда ниже.</w:t>
      </w:r>
    </w:p>
    <w:p w14:paraId="3042E2C5" w14:textId="77777777" w:rsidR="00325C17" w:rsidRPr="00F20178" w:rsidRDefault="00325C17" w:rsidP="00325C17">
      <w:r w:rsidRPr="00F20178">
        <w:t xml:space="preserve">С долгосрочными вкладами все наоборот: да, текущая доходность ниже, а деньги, если появятся нужда, можно снять или со штрафом, или очень </w:t>
      </w:r>
      <w:proofErr w:type="gramStart"/>
      <w:r w:rsidRPr="00F20178">
        <w:t>не скоро</w:t>
      </w:r>
      <w:proofErr w:type="gramEnd"/>
      <w:r w:rsidRPr="00F20178">
        <w:t xml:space="preserve">. Но можно зафиксировать </w:t>
      </w:r>
      <w:proofErr w:type="gramStart"/>
      <w:r w:rsidRPr="00F20178">
        <w:t>19-20</w:t>
      </w:r>
      <w:proofErr w:type="gramEnd"/>
      <w:r w:rsidRPr="00F20178">
        <w:t xml:space="preserve"> % годовых. Ставки по трехлетним вкладам еще ниже, зато это гарантированные </w:t>
      </w:r>
      <w:proofErr w:type="gramStart"/>
      <w:r w:rsidRPr="00F20178">
        <w:t>12-15</w:t>
      </w:r>
      <w:proofErr w:type="gramEnd"/>
      <w:r w:rsidRPr="00F20178">
        <w:t xml:space="preserve"> % годовых через три года. Вдруг кризис отступит, инфляция вернется к привычной, а депозиты будут выдавать под скромные </w:t>
      </w:r>
      <w:proofErr w:type="gramStart"/>
      <w:r w:rsidRPr="00F20178">
        <w:t>5-6</w:t>
      </w:r>
      <w:proofErr w:type="gramEnd"/>
      <w:r w:rsidRPr="00F20178">
        <w:t xml:space="preserve"> %.</w:t>
      </w:r>
    </w:p>
    <w:p w14:paraId="11027AC2" w14:textId="77777777" w:rsidR="00325C17" w:rsidRPr="00F20178" w:rsidRDefault="00325C17" w:rsidP="00325C17">
      <w:r w:rsidRPr="00F20178">
        <w:t>Владимир Чернов, аналитик Freedom Finance Global</w:t>
      </w:r>
    </w:p>
    <w:p w14:paraId="272C1A21" w14:textId="77777777" w:rsidR="00325C17" w:rsidRPr="00F20178" w:rsidRDefault="00325C17" w:rsidP="00325C17">
      <w:r w:rsidRPr="00F20178">
        <w:t xml:space="preserve">— Открытие вклада на срок более года имеет смысл только в том случае, если вы уверены, что ставки будут снижаться, и хотите зафиксировать текущую доходность. На мой взгляд, жесткая денежно-кредитная политика Банка России уже показывает свою эффективность, так как снижаются темпы годовой инфляции, замедляется кредитование </w:t>
      </w:r>
      <w:r w:rsidRPr="00F20178">
        <w:lastRenderedPageBreak/>
        <w:t>и сокращаются инфляционные ожиданий населения, поэтому я вижу больше вероятности снижения ставок в ближайшие три года, а значит имеет смысл открывать банковские вклады на длительный срок более одного года.</w:t>
      </w:r>
    </w:p>
    <w:p w14:paraId="61F3198F" w14:textId="77777777" w:rsidR="00325C17" w:rsidRPr="00F20178" w:rsidRDefault="00325C17" w:rsidP="00325C17">
      <w:r w:rsidRPr="00F20178">
        <w:t>Выбрать, но не вклад: альтернативные варианты</w:t>
      </w:r>
    </w:p>
    <w:p w14:paraId="46287E48" w14:textId="77777777" w:rsidR="00325C17" w:rsidRPr="00F20178" w:rsidRDefault="00325C17" w:rsidP="00325C17">
      <w:r w:rsidRPr="00F20178">
        <w:t>Вклады остаются самым популярным вариантом сбережений своих денег. Но россияне все активнее пробуют и другие инструменты.</w:t>
      </w:r>
    </w:p>
    <w:p w14:paraId="1A816940" w14:textId="77777777" w:rsidR="00325C17" w:rsidRPr="00F20178" w:rsidRDefault="00325C17" w:rsidP="00325C17">
      <w:r w:rsidRPr="00F20178">
        <w:t>— На денежном рынке альтернативой краткосрочным продуктам являются фонды денежного рынка, которые имеют высокую ликвидность и ежедневное начисление процентов. В их основе сделки РЕПО с ЦК, доходность по которым, исходя из данных за 10 апреля, составляет 21,45% годовых по однодневным контрактам и 21,50% по контрактам на одну неделю и один месяц. Очень привлекательно для тех, кому нужно ненадолго пристроить свой капитал и иметь возможность оперативно его снять.</w:t>
      </w:r>
    </w:p>
    <w:p w14:paraId="71AF6E99" w14:textId="77777777" w:rsidR="00325C17" w:rsidRPr="00F20178" w:rsidRDefault="00325C17" w:rsidP="00325C17">
      <w:r w:rsidRPr="00F20178">
        <w:t xml:space="preserve">В качестве альтернативы долгосрочным вкладам он предлагает облигации устойчивых российских компаний. Причем они позволяют зафиксировать текущую доходность на более продолжительный срок, чем банковские депозиты. Как вариант, можно открыть ИИС и купить на него облигаций с соответствующим сроком погашения. Минимум — пять лет. К тому же, по ИИС ежегодно можно возвращать до </w:t>
      </w:r>
      <w:proofErr w:type="gramStart"/>
      <w:r w:rsidRPr="00F20178">
        <w:t>52 000 — 88 000</w:t>
      </w:r>
      <w:proofErr w:type="gramEnd"/>
      <w:r w:rsidRPr="00F20178">
        <w:t xml:space="preserve"> рублей в зависимости от вашего дохода и уплаченного НФДЛ.</w:t>
      </w:r>
    </w:p>
    <w:p w14:paraId="7232E62E" w14:textId="77777777" w:rsidR="00325C17" w:rsidRPr="00F20178" w:rsidRDefault="00325C17" w:rsidP="00325C17">
      <w:r w:rsidRPr="00F20178">
        <w:t xml:space="preserve">С горизонтом инвестирования до года стоит приглядеться к корпоративным облигациям кредитным рейтингом ААА-А, на которых можно заработать </w:t>
      </w:r>
      <w:proofErr w:type="gramStart"/>
      <w:r w:rsidRPr="00F20178">
        <w:t>19-23</w:t>
      </w:r>
      <w:proofErr w:type="gramEnd"/>
      <w:r w:rsidRPr="00F20178">
        <w:t xml:space="preserve"> % годовых.</w:t>
      </w:r>
    </w:p>
    <w:p w14:paraId="25B563A1" w14:textId="77777777" w:rsidR="00325C17" w:rsidRPr="00F20178" w:rsidRDefault="00325C17" w:rsidP="00325C17">
      <w:r w:rsidRPr="00F20178">
        <w:t>— Золото — безусловный лидер по доходности, и в текущий момент его котировки находятся на пике. Наша оценка на 2025 год подтверждает сохранение восходящего тренда. Но приобретать актив лучше после коррекции, в качестве привлекательного на текущий день выглядит диапазон 2600–2700 долларов за унцию. Кроме того, интересным способом проинвестировать в золото будет покупка не физического золота или ОМС, а акций золотодобывающих компаний, например, «Полюс», «</w:t>
      </w:r>
      <w:proofErr w:type="spellStart"/>
      <w:r w:rsidRPr="00F20178">
        <w:t>Селигдар</w:t>
      </w:r>
      <w:proofErr w:type="spellEnd"/>
      <w:r w:rsidRPr="00F20178">
        <w:t>», «ЮГК», «Лензолото».</w:t>
      </w:r>
    </w:p>
    <w:p w14:paraId="3ABBE723" w14:textId="77777777" w:rsidR="00325C17" w:rsidRPr="00F20178" w:rsidRDefault="00325C17" w:rsidP="00325C17">
      <w:r w:rsidRPr="00F20178">
        <w:t xml:space="preserve">Эксперт удачной инвестицией называет </w:t>
      </w:r>
      <w:proofErr w:type="spellStart"/>
      <w:r w:rsidRPr="00F20178">
        <w:t>краудлендинг</w:t>
      </w:r>
      <w:proofErr w:type="spellEnd"/>
      <w:r w:rsidRPr="00F20178">
        <w:t xml:space="preserve"> — это когда физические и юрлица дают денег взаймы бизнес-проектам. Заработать можно </w:t>
      </w:r>
      <w:proofErr w:type="gramStart"/>
      <w:r w:rsidRPr="00F20178">
        <w:t>20-36</w:t>
      </w:r>
      <w:proofErr w:type="gramEnd"/>
      <w:r w:rsidRPr="00F20178">
        <w:t xml:space="preserve"> % годовых, но риски высокие. Биткоин тоже можно включить в среднесрочный портфель как средство защиты от инфляции, но о покупке стоит думать, имея 64500–67000 долларов. Однако в первую очередь эксперт предлагает зафиксировать высокую ставку по банковским вкладам на максимально длительный период. В том числе и по депозитам в валюте.</w:t>
      </w:r>
    </w:p>
    <w:p w14:paraId="559F06C6" w14:textId="77777777" w:rsidR="00325C17" w:rsidRPr="00F20178" w:rsidRDefault="00325C17" w:rsidP="00325C17">
      <w:r w:rsidRPr="00F20178">
        <w:t>Куда вложить 100 000 рублей, а куда — миллион: стратегии</w:t>
      </w:r>
    </w:p>
    <w:p w14:paraId="50D3CAB2" w14:textId="77777777" w:rsidR="00325C17" w:rsidRPr="00F20178" w:rsidRDefault="00325C17" w:rsidP="00325C17">
      <w:r w:rsidRPr="00F20178">
        <w:t>Все яйца в одну корзину вкладывать опасно. Даже консервативные и надежные инструменты могут не принести ту прибыль, на которую вы рассчитывали. Диверсификация сбережений позволяет снизить риски. Выбор, сколько и во что вкладывать, зависит в том числе от имеющихся сумм. Аналитик Freedom Finance Global Владимир Чернов рекомендует собирать портфель по таким схемам:</w:t>
      </w:r>
    </w:p>
    <w:p w14:paraId="6813F6AA" w14:textId="77777777" w:rsidR="00325C17" w:rsidRPr="00F20178" w:rsidRDefault="00325C17" w:rsidP="00325C17">
      <w:r w:rsidRPr="00F20178">
        <w:t xml:space="preserve">    Суммы до 100 000 рублей: лучше всего разместить на краткосрочном вкладе (</w:t>
      </w:r>
      <w:proofErr w:type="gramStart"/>
      <w:r w:rsidRPr="00F20178">
        <w:t>три–шесть</w:t>
      </w:r>
      <w:proofErr w:type="gramEnd"/>
      <w:r w:rsidRPr="00F20178">
        <w:t xml:space="preserve"> месяцев) или инвестировать в обезличенные металлические счета (золото). Также можно рассмотреть покупку валюты или участие в ПИФах с минимальным входом.</w:t>
      </w:r>
    </w:p>
    <w:p w14:paraId="60EAB617" w14:textId="77777777" w:rsidR="00325C17" w:rsidRPr="00F20178" w:rsidRDefault="00325C17" w:rsidP="00325C17">
      <w:r w:rsidRPr="00F20178">
        <w:lastRenderedPageBreak/>
        <w:t xml:space="preserve">    Сумма от 100 000 до 500 000 рублей стоит разделить на две части. </w:t>
      </w:r>
      <w:proofErr w:type="gramStart"/>
      <w:r w:rsidRPr="00F20178">
        <w:t>50-70</w:t>
      </w:r>
      <w:proofErr w:type="gramEnd"/>
      <w:r w:rsidRPr="00F20178">
        <w:t>% стоит перевести в безрисковые финансовые активы, такие как среднесрочные банковские вклады (</w:t>
      </w:r>
      <w:proofErr w:type="gramStart"/>
      <w:r w:rsidRPr="00F20178">
        <w:t>6-12</w:t>
      </w:r>
      <w:proofErr w:type="gramEnd"/>
      <w:r w:rsidRPr="00F20178">
        <w:t xml:space="preserve"> месяцев) или ОФЗ, а оставшиеся </w:t>
      </w:r>
      <w:proofErr w:type="gramStart"/>
      <w:r w:rsidRPr="00F20178">
        <w:t>30-50</w:t>
      </w:r>
      <w:proofErr w:type="gramEnd"/>
      <w:r w:rsidRPr="00F20178">
        <w:t xml:space="preserve">% можно распределить между более рисковыми активами, например, корпоративные облигации с высоким кредитным рейтингом, акции крупных надежных компаний, с регулярными дивидендными выплатами, иностранную </w:t>
      </w:r>
      <w:proofErr w:type="gramStart"/>
      <w:r w:rsidRPr="00F20178">
        <w:t>валюту  или</w:t>
      </w:r>
      <w:proofErr w:type="gramEnd"/>
      <w:r w:rsidRPr="00F20178">
        <w:t xml:space="preserve"> ETF.</w:t>
      </w:r>
    </w:p>
    <w:p w14:paraId="2758847F" w14:textId="77777777" w:rsidR="00325C17" w:rsidRPr="00F20178" w:rsidRDefault="00325C17" w:rsidP="00325C17">
      <w:r w:rsidRPr="00F20178">
        <w:t xml:space="preserve">    Сумма от 500 000 рублей до миллиона: 50 % средств предлагается отправить на безрисковые финансовые активы (банковские вклады и ОФЗ). Остальные 50 % направить в более рисковые активы в такой пропорции: 30% направить на покупку акций или ETF, 20% разделить между покупкой иностранной валюты и золота. При желании, какую-то небольшую часть можно также направить на покупку криптовалюты, так как из-за падения американского фондового рынка ее стоимость тоже сильно обвалилась.</w:t>
      </w:r>
    </w:p>
    <w:p w14:paraId="09DFC472" w14:textId="77777777" w:rsidR="00325C17" w:rsidRPr="00F20178" w:rsidRDefault="00325C17" w:rsidP="00325C17">
      <w:r w:rsidRPr="00F20178">
        <w:t xml:space="preserve">    Сумма более миллиона рублей: финансист советует обратиться к профессиональному финансовому консультанту для создания индивидуального портфеля. Но основная часть средств должна быть вложена в ОФЗ, акции и ETF, с небольшой долей рисковых активов.</w:t>
      </w:r>
    </w:p>
    <w:p w14:paraId="688007C1" w14:textId="77777777" w:rsidR="00325C17" w:rsidRPr="00F20178" w:rsidRDefault="00325C17" w:rsidP="00325C17">
      <w:r w:rsidRPr="00F20178">
        <w:t>Выводы</w:t>
      </w:r>
    </w:p>
    <w:p w14:paraId="12B655C0" w14:textId="77777777" w:rsidR="00325C17" w:rsidRPr="00F20178" w:rsidRDefault="00325C17" w:rsidP="00325C17">
      <w:r w:rsidRPr="00F20178">
        <w:t xml:space="preserve">    Ставки по вкладам идут вниз, но все еще остаются высокими.</w:t>
      </w:r>
    </w:p>
    <w:p w14:paraId="78046A08" w14:textId="77777777" w:rsidR="00325C17" w:rsidRPr="00F20178" w:rsidRDefault="00325C17" w:rsidP="00325C17">
      <w:r w:rsidRPr="00F20178">
        <w:t xml:space="preserve">    Чем короче срок вклада, тем больший процент предлагают банки, и наоборот, минимальная доходность — у вкладов на три года.</w:t>
      </w:r>
    </w:p>
    <w:p w14:paraId="5C64B974" w14:textId="77777777" w:rsidR="00325C17" w:rsidRPr="00F20178" w:rsidRDefault="00325C17" w:rsidP="00325C17">
      <w:r w:rsidRPr="00F20178">
        <w:t xml:space="preserve">    Эксперты рекомендуют зафиксировать ставки по долгосрочным вкладам.</w:t>
      </w:r>
    </w:p>
    <w:p w14:paraId="1F2B7D6C" w14:textId="77777777" w:rsidR="00325C17" w:rsidRPr="00F20178" w:rsidRDefault="00325C17" w:rsidP="00325C17">
      <w:r w:rsidRPr="00F20178">
        <w:t xml:space="preserve">    Альтернативные варианты есть: ОФЗ, корпоративные облигации, золото, фонды денежного рынка.</w:t>
      </w:r>
    </w:p>
    <w:p w14:paraId="62774963" w14:textId="77777777" w:rsidR="00325C17" w:rsidRPr="00F20178" w:rsidRDefault="00325C17" w:rsidP="00325C17">
      <w:r w:rsidRPr="00F20178">
        <w:t xml:space="preserve">    Портфель зависит в том числе от объема денег, который можно инвестировать.</w:t>
      </w:r>
    </w:p>
    <w:p w14:paraId="15473ACD" w14:textId="77777777" w:rsidR="00E12119" w:rsidRPr="00F20178" w:rsidRDefault="00325C17" w:rsidP="00325C17">
      <w:hyperlink r:id="rId40" w:history="1">
        <w:r w:rsidRPr="00F20178">
          <w:rPr>
            <w:rStyle w:val="a3"/>
          </w:rPr>
          <w:t>https://pensiya.pro/stavki-po-vkladam-poshli-vniz-stoit-nesti-dengi-v-bank-vs-ne-stoit-nesti-obyasnyaem/</w:t>
        </w:r>
      </w:hyperlink>
    </w:p>
    <w:p w14:paraId="68A78A29" w14:textId="77777777" w:rsidR="00BE04DA" w:rsidRPr="00F20178" w:rsidRDefault="00BE04DA" w:rsidP="00BE04DA">
      <w:pPr>
        <w:pStyle w:val="2"/>
      </w:pPr>
      <w:bookmarkStart w:id="122" w:name="_Toc195855947"/>
      <w:proofErr w:type="spellStart"/>
      <w:r w:rsidRPr="00F20178">
        <w:t>Inc.Russia</w:t>
      </w:r>
      <w:proofErr w:type="spellEnd"/>
      <w:r w:rsidRPr="00F20178">
        <w:t>, 17.04.2025</w:t>
      </w:r>
      <w:proofErr w:type="gramStart"/>
      <w:r w:rsidRPr="00F20178">
        <w:t>, Больше</w:t>
      </w:r>
      <w:proofErr w:type="gramEnd"/>
      <w:r w:rsidRPr="00F20178">
        <w:t xml:space="preserve"> половины россиян хотели бы повысить свой уровень финансовой грамотности - опрос</w:t>
      </w:r>
      <w:bookmarkEnd w:id="122"/>
    </w:p>
    <w:p w14:paraId="7E6C2FDE" w14:textId="77777777" w:rsidR="00BE04DA" w:rsidRPr="00F20178" w:rsidRDefault="00BE04DA" w:rsidP="009346CD">
      <w:pPr>
        <w:pStyle w:val="3"/>
      </w:pPr>
      <w:bookmarkStart w:id="123" w:name="_Toc195855948"/>
      <w:r w:rsidRPr="00F20178">
        <w:t xml:space="preserve">Эксперты </w:t>
      </w:r>
      <w:proofErr w:type="spellStart"/>
      <w:r w:rsidRPr="00F20178">
        <w:t>ЮMoney</w:t>
      </w:r>
      <w:proofErr w:type="spellEnd"/>
      <w:r w:rsidRPr="00F20178">
        <w:t xml:space="preserve"> опросили 1,5 тыс. россиян и выяснили, как они формируют личный бюджет и на что больше всего тратят. Оказалось, что 53% респондентов занимаются финансовым планированием и анализом, 43% ведут подсчеты в уме, а больше всего денег у жителей России уходит на продукты, одежду и обувь. Подробности исследования - в распоряжении редакции «Инк.».</w:t>
      </w:r>
      <w:bookmarkEnd w:id="123"/>
    </w:p>
    <w:p w14:paraId="177543D9" w14:textId="77777777" w:rsidR="00BE04DA" w:rsidRPr="00F20178" w:rsidRDefault="00BE04DA" w:rsidP="00BE04DA">
      <w:r w:rsidRPr="00F20178">
        <w:t>Опрос показал, что больше половины россиян (53%) ведут учет доходов и расходов. Еще 18% сообщили, что планируют начать это делать, а 29% признались, что не считают, сколько зарабатывают и тратят.</w:t>
      </w:r>
    </w:p>
    <w:p w14:paraId="08B89A67" w14:textId="77777777" w:rsidR="00BE04DA" w:rsidRPr="00F20178" w:rsidRDefault="00BE04DA" w:rsidP="00BE04DA">
      <w:r w:rsidRPr="00F20178">
        <w:t>Эксперты выяснили, что для многих финансовое планирование стало привычкой. Так, 43% респондентов ведут подсчеты в уме, а 24% используют для этого банковские приложения.</w:t>
      </w:r>
    </w:p>
    <w:p w14:paraId="2D08083B" w14:textId="77777777" w:rsidR="00BE04DA" w:rsidRPr="00F20178" w:rsidRDefault="00BE04DA" w:rsidP="00BE04DA">
      <w:r w:rsidRPr="00F20178">
        <w:lastRenderedPageBreak/>
        <w:t>Еще 15% рассказали, что записывают доходы и расходы в блокнот. Только 8% заполняют таблицы в Excel, 6% используют специальные финансовые приложения, а некоторые пишут заметки в телефоне.</w:t>
      </w:r>
    </w:p>
    <w:p w14:paraId="28309CB9" w14:textId="77777777" w:rsidR="00BE04DA" w:rsidRPr="00F20178" w:rsidRDefault="00BE04DA" w:rsidP="00BE04DA">
      <w:r w:rsidRPr="00F20178">
        <w:t>Для 80% опрошенных основной статьей расходов являются продукты питания. Для 40% респондентов это также одежда и обувь, а для 35% - аренда жилья и оплата ЖКХ.</w:t>
      </w:r>
    </w:p>
    <w:p w14:paraId="6BF91E26" w14:textId="77777777" w:rsidR="00BE04DA" w:rsidRPr="00F20178" w:rsidRDefault="00BE04DA" w:rsidP="00BE04DA">
      <w:r w:rsidRPr="00F20178">
        <w:t>Также выяснилось, что у 28% опрошенных основные расходы приходятся на медицинские услуги и лекарства, у 22% - на транспорт, а у 14% - на культурный досуг. По 9% респондентов много тратят на кафе и рестораны, на путешествия и отдых. Остальные опрошенные называли в числе крупных трат содержание домашних животных и ремонт.</w:t>
      </w:r>
    </w:p>
    <w:p w14:paraId="4F0699CE" w14:textId="77777777" w:rsidR="00BE04DA" w:rsidRPr="00F20178" w:rsidRDefault="00BE04DA" w:rsidP="00BE04DA">
      <w:r w:rsidRPr="00F20178">
        <w:t>Большинство россиян, которые занимаются планированием бюджета, отмечают, что их финансовое положение постепенно улучшается. Так, 29% опрошенных оптимизировали свои расходы, 24% стали откладывать больше денег, а у 17% появилось чувство стабильности. Еще 8% респондентов не отметили никаких изменений.</w:t>
      </w:r>
    </w:p>
    <w:p w14:paraId="4B47535F" w14:textId="77777777" w:rsidR="00BE04DA" w:rsidRPr="00F20178" w:rsidRDefault="00BE04DA" w:rsidP="00BE04DA">
      <w:r w:rsidRPr="00F20178">
        <w:t>Опрос показал, что 61% россиян хотели бы повысить уровень своей финансовой грамотности и готовы учиться. 21% опрошенных заявили, что они уже учатся, а 18% говорят, что их и так все устраивает.</w:t>
      </w:r>
    </w:p>
    <w:p w14:paraId="0A562DB2" w14:textId="77777777" w:rsidR="00BE04DA" w:rsidRPr="00F20178" w:rsidRDefault="00BE04DA" w:rsidP="00BE04DA">
      <w:r w:rsidRPr="00F20178">
        <w:t>Из тех, кто готов учиться, 37% хотели бы больше знать про накопления и инвестиции, 17% - про финансовое планирование, а 12% - про управление семейным бюджетом. Еще 10% хотят улучшить кредитную историю, а 8% - научиться защищаться от мошенничества.</w:t>
      </w:r>
    </w:p>
    <w:p w14:paraId="2723B266" w14:textId="77777777" w:rsidR="00BE04DA" w:rsidRPr="00F20178" w:rsidRDefault="00BE04DA" w:rsidP="00BE04DA">
      <w:r w:rsidRPr="00F20178">
        <w:t xml:space="preserve">Остальные хотели бы лучше разбираться в </w:t>
      </w:r>
      <w:r w:rsidRPr="00F20178">
        <w:rPr>
          <w:b/>
        </w:rPr>
        <w:t>пенсионных накоплениях</w:t>
      </w:r>
      <w:r w:rsidRPr="00F20178">
        <w:t>, финансовой грамотности для детей и в особенностях оформления налоговых вычетов.</w:t>
      </w:r>
    </w:p>
    <w:p w14:paraId="1F7FB764" w14:textId="77777777" w:rsidR="00325C17" w:rsidRPr="00F20178" w:rsidRDefault="00BE04DA" w:rsidP="00BE04DA">
      <w:hyperlink r:id="rId41" w:history="1">
        <w:r w:rsidRPr="00F20178">
          <w:rPr>
            <w:rStyle w:val="a3"/>
          </w:rPr>
          <w:t>https://incrussia.ru/news/bolshe-poloviny-rossiyan-hoteli-by-povysit-svoj-uroven-finansovoj-gramotnosti-opros/</w:t>
        </w:r>
      </w:hyperlink>
    </w:p>
    <w:p w14:paraId="01AB43FC" w14:textId="77777777" w:rsidR="006F074F" w:rsidRPr="006F074F" w:rsidRDefault="006F074F" w:rsidP="006F074F">
      <w:pPr>
        <w:pStyle w:val="2"/>
      </w:pPr>
      <w:bookmarkStart w:id="124" w:name="_Toc195855949"/>
      <w:r>
        <w:t>Коммерсантъ</w:t>
      </w:r>
      <w:r w:rsidRPr="006F074F">
        <w:t xml:space="preserve">, </w:t>
      </w:r>
      <w:r>
        <w:t>18.04.2025</w:t>
      </w:r>
      <w:r w:rsidRPr="006F074F">
        <w:t xml:space="preserve">, </w:t>
      </w:r>
      <w:r>
        <w:t>Инфляционные ожидания внезапно устремились вверх</w:t>
      </w:r>
      <w:bookmarkEnd w:id="124"/>
    </w:p>
    <w:p w14:paraId="225BC70E" w14:textId="77777777" w:rsidR="006F074F" w:rsidRDefault="006F074F" w:rsidP="006F074F">
      <w:pPr>
        <w:pStyle w:val="3"/>
      </w:pPr>
      <w:bookmarkStart w:id="125" w:name="_Toc195855950"/>
      <w:r>
        <w:t>По предварительным данным отчета Банка России об инфляционных ожиданиях населения на год вперед, в апреле по сравнению с мартом их медианное значение прибавило 0,2 процентного пункта (п. п.), составив 13,1%. При этом оценки наблюдаемой населением инфляции снизились — на 0,6 п. п., до 15,9% (см. график).</w:t>
      </w:r>
      <w:bookmarkEnd w:id="125"/>
    </w:p>
    <w:p w14:paraId="35F039E2" w14:textId="77777777" w:rsidR="006F074F" w:rsidRDefault="006F074F" w:rsidP="006F074F">
      <w:r>
        <w:t>У граждан со сбережениями (их доля составила 58% от числа опрошенных против 57% в апреле 2024 года) ожидаемая инфляция выросла заметно сильнее — на 1,4 п. п. за месяц, до 12,4%. У населения без сбережений (38% против прошлогодних 40%) — снизилась на 1,2 п. п., до 13,9%. Текущая же, то есть наблюдаемая, инфляция у первой группы респондентов составила 14,2% (плюс 0,6 п. п.), у второй — 17,4% (минус 1,4 п. п.).</w:t>
      </w:r>
    </w:p>
    <w:p w14:paraId="5BE95CC1" w14:textId="77777777" w:rsidR="006F074F" w:rsidRDefault="006F074F" w:rsidP="006F074F">
      <w:r>
        <w:t xml:space="preserve">Егор </w:t>
      </w:r>
      <w:proofErr w:type="spellStart"/>
      <w:r>
        <w:t>Сусин</w:t>
      </w:r>
      <w:proofErr w:type="spellEnd"/>
      <w:r>
        <w:t xml:space="preserve"> из Газпромбанка считает происшедшие структурные сдвиги в оценках инфляции неожиданными. Он отмечает, что резкий рост инфляционных ожиданий в группе респондентов со сбережениями — явление редкое. «Вероятно, он связан с </w:t>
      </w:r>
      <w:r>
        <w:lastRenderedPageBreak/>
        <w:t xml:space="preserve">опасениями падения цен на нефть и ослабления рубля на фоне роста неопределенности в мировой </w:t>
      </w:r>
      <w:proofErr w:type="gramStart"/>
      <w:r>
        <w:t>экономике,—</w:t>
      </w:r>
      <w:proofErr w:type="gramEnd"/>
      <w:r>
        <w:t xml:space="preserve"> говорит </w:t>
      </w:r>
      <w:proofErr w:type="gramStart"/>
      <w:r>
        <w:t>эксперт.—</w:t>
      </w:r>
      <w:proofErr w:type="gramEnd"/>
      <w:r>
        <w:t xml:space="preserve"> Динамика в целом достаточно странная, но вполне может отражать существенно выросшую неопределенность, так как опрос проводился на самом пике тарифной паники со 2 по 11 апреля. Учитывая, что это только оперативная </w:t>
      </w:r>
      <w:proofErr w:type="gramStart"/>
      <w:r>
        <w:t>справка,—</w:t>
      </w:r>
      <w:proofErr w:type="gramEnd"/>
      <w:r>
        <w:t xml:space="preserve"> оценить причины сложно».</w:t>
      </w:r>
    </w:p>
    <w:p w14:paraId="22984729" w14:textId="77777777" w:rsidR="006F074F" w:rsidRDefault="006F074F" w:rsidP="006F074F">
      <w:r>
        <w:t>Экономист Дмитрий Полевой также полагает, что всплеск инфляционных ожиданий может объясняться эмоциональным фоном после объявления президентом США Дональдом Трампом повышенных тарифов, последовавшей негативной реакции глобальных рынков и комментариев российского ЦБ об учете рискового сценария развития событий (см. “Ъ” от 9 апреля). «Тогда же с новой силой аналитики начали прогнозировать неизбежный коллапс рубля</w:t>
      </w:r>
      <w:proofErr w:type="gramStart"/>
      <w:r>
        <w:t>»,—</w:t>
      </w:r>
      <w:proofErr w:type="gramEnd"/>
      <w:r>
        <w:t xml:space="preserve"> добавляет эксперт, поясняя, что на неделе с 1 по 7 апреля был резкий рост инфляции, в том числе из-за транспорта, гостиниц и отпускных трат — что затрагивает больше людей со сбережениями. По его словам, если это так, то рост инфляционных ожиданий большой проблемы не несет, они остаются на минимуме с сентября. «На решение ЦБ по ставке в апреле они вряд ли повлияют, учитывая, что остальные цифры были неплохими. Но ЦБ будет осторожным, чрезмерной мягкости (более нейтрального сигнала) от него пока мы вряд ли увидим</w:t>
      </w:r>
      <w:proofErr w:type="gramStart"/>
      <w:r>
        <w:t>»,—</w:t>
      </w:r>
      <w:proofErr w:type="gramEnd"/>
      <w:r>
        <w:t xml:space="preserve"> заключает Дмитрий Полевой.</w:t>
      </w:r>
    </w:p>
    <w:p w14:paraId="46EEAAB7" w14:textId="77777777" w:rsidR="006F074F" w:rsidRDefault="006F074F" w:rsidP="006F074F">
      <w:r>
        <w:t>Отметим, что инфляция в марте и начале апреля сильно замедлялась, а частное потребление, по данным «</w:t>
      </w:r>
      <w:proofErr w:type="spellStart"/>
      <w:r>
        <w:t>Сбериндекса</w:t>
      </w:r>
      <w:proofErr w:type="spellEnd"/>
      <w:r>
        <w:t>», в марте даже сжалось (см. “Ъ” от 17 апреля) — что подтверждает вероятность временного характера скачка инфляционных ожиданий.</w:t>
      </w:r>
    </w:p>
    <w:p w14:paraId="4D17F882" w14:textId="77777777" w:rsidR="006F074F" w:rsidRDefault="006F074F" w:rsidP="006F074F">
      <w:r>
        <w:t>Артем Чугунов</w:t>
      </w:r>
    </w:p>
    <w:p w14:paraId="2BA57EC0" w14:textId="77777777" w:rsidR="006F074F" w:rsidRDefault="006F074F" w:rsidP="006F074F"/>
    <w:p w14:paraId="06FC5855" w14:textId="77777777" w:rsidR="00111D7C" w:rsidRPr="00F20178" w:rsidRDefault="00111D7C" w:rsidP="00111D7C">
      <w:pPr>
        <w:pStyle w:val="251"/>
      </w:pPr>
      <w:bookmarkStart w:id="126" w:name="_Toc99271712"/>
      <w:bookmarkStart w:id="127" w:name="_Toc99318658"/>
      <w:bookmarkStart w:id="128" w:name="_Toc165991078"/>
      <w:bookmarkStart w:id="129" w:name="_Toc195855951"/>
      <w:bookmarkEnd w:id="113"/>
      <w:bookmarkEnd w:id="114"/>
      <w:r w:rsidRPr="00F20178">
        <w:lastRenderedPageBreak/>
        <w:t>НОВОСТИ ЗАРУБЕЖНЫХ ПЕНСИОННЫХ СИСТЕМ</w:t>
      </w:r>
      <w:bookmarkEnd w:id="126"/>
      <w:bookmarkEnd w:id="127"/>
      <w:bookmarkEnd w:id="128"/>
      <w:bookmarkEnd w:id="129"/>
    </w:p>
    <w:p w14:paraId="19D55A6C" w14:textId="77777777" w:rsidR="00111D7C" w:rsidRPr="00F20178" w:rsidRDefault="00111D7C" w:rsidP="00111D7C">
      <w:pPr>
        <w:pStyle w:val="10"/>
      </w:pPr>
      <w:bookmarkStart w:id="130" w:name="_Toc99271713"/>
      <w:bookmarkStart w:id="131" w:name="_Toc99318659"/>
      <w:bookmarkStart w:id="132" w:name="_Toc165991079"/>
      <w:bookmarkStart w:id="133" w:name="_Toc195855952"/>
      <w:r w:rsidRPr="00F20178">
        <w:t>Новости пенсионной отрасли стран ближнего зарубежья</w:t>
      </w:r>
      <w:bookmarkEnd w:id="130"/>
      <w:bookmarkEnd w:id="131"/>
      <w:bookmarkEnd w:id="132"/>
      <w:bookmarkEnd w:id="133"/>
    </w:p>
    <w:p w14:paraId="28FA94C9" w14:textId="77777777" w:rsidR="00EA0F7B" w:rsidRPr="00F20178" w:rsidRDefault="00EA0F7B" w:rsidP="00EA0F7B">
      <w:pPr>
        <w:pStyle w:val="2"/>
      </w:pPr>
      <w:bookmarkStart w:id="134" w:name="_Toc195855953"/>
      <w:r w:rsidRPr="00F20178">
        <w:t>Курсив, 17.04.2025, Казахстанцы смогут лечить детей на пенсионные деньги</w:t>
      </w:r>
      <w:bookmarkEnd w:id="134"/>
    </w:p>
    <w:p w14:paraId="302ABBA9" w14:textId="77777777" w:rsidR="00EA0F7B" w:rsidRPr="00F20178" w:rsidRDefault="00EA0F7B" w:rsidP="009346CD">
      <w:pPr>
        <w:pStyle w:val="3"/>
      </w:pPr>
      <w:bookmarkStart w:id="135" w:name="_Toc195855954"/>
      <w:r w:rsidRPr="00F20178">
        <w:t>Казахстанцы смогут использовать свои пенсионные накопления для лечения несовершеннолетних детей. Об этом говорится в приказе Минздрава от 9 апреля.</w:t>
      </w:r>
      <w:bookmarkEnd w:id="135"/>
      <w:r w:rsidRPr="00F20178">
        <w:t xml:space="preserve"> </w:t>
      </w:r>
    </w:p>
    <w:p w14:paraId="726E17A9" w14:textId="77777777" w:rsidR="00EA0F7B" w:rsidRPr="00F20178" w:rsidRDefault="00EA0F7B" w:rsidP="00EA0F7B">
      <w:r w:rsidRPr="00F20178">
        <w:t>В правила использования единовременных пенсионных выплат на лечение были внесены изменения. Приказ вводится в действие с 27 апреля.</w:t>
      </w:r>
    </w:p>
    <w:p w14:paraId="048EA35D" w14:textId="77777777" w:rsidR="00EA0F7B" w:rsidRPr="00F20178" w:rsidRDefault="00EA0F7B" w:rsidP="00EA0F7B">
      <w:r w:rsidRPr="00F20178">
        <w:t xml:space="preserve">«Допускается использование единовременных пенсионных выплат получателем на лечение несовершеннолетних детей для оказания медицинских услуг, оплачиваемых за счет единовременных пенсионных выплат согласно приложению 1 к настоящим Правилам», – говорится в приказе. </w:t>
      </w:r>
    </w:p>
    <w:p w14:paraId="6F1DC8BA" w14:textId="77777777" w:rsidR="00EA0F7B" w:rsidRPr="00F20178" w:rsidRDefault="00EA0F7B" w:rsidP="00EA0F7B">
      <w:r w:rsidRPr="00F20178">
        <w:t xml:space="preserve">Медицинские услуги, оплачиваемые за счет пенсионных выплат: </w:t>
      </w:r>
    </w:p>
    <w:p w14:paraId="64AA6C46" w14:textId="77777777" w:rsidR="00EA0F7B" w:rsidRPr="00F20178" w:rsidRDefault="00EA0F7B" w:rsidP="00EA0F7B">
      <w:r w:rsidRPr="00F20178">
        <w:t xml:space="preserve">    Лечение </w:t>
      </w:r>
      <w:proofErr w:type="spellStart"/>
      <w:r w:rsidRPr="00F20178">
        <w:t>орфанных</w:t>
      </w:r>
      <w:proofErr w:type="spellEnd"/>
      <w:r w:rsidRPr="00F20178">
        <w:t xml:space="preserve"> заболеваний. </w:t>
      </w:r>
    </w:p>
    <w:p w14:paraId="79089810" w14:textId="77777777" w:rsidR="00EA0F7B" w:rsidRPr="00F20178" w:rsidRDefault="00EA0F7B" w:rsidP="00EA0F7B">
      <w:r w:rsidRPr="00F20178">
        <w:t xml:space="preserve">    Стоматологические услуги (только в Казахстане). </w:t>
      </w:r>
    </w:p>
    <w:p w14:paraId="59BE8776" w14:textId="77777777" w:rsidR="00EA0F7B" w:rsidRPr="00F20178" w:rsidRDefault="00EA0F7B" w:rsidP="00EA0F7B">
      <w:r w:rsidRPr="00F20178">
        <w:t xml:space="preserve">    Реконструктивные и восстановительные операции (пластические) с целью коррекции послеоперационных рубцов и врожденных пороков, также после проведенной мастэктомии.</w:t>
      </w:r>
    </w:p>
    <w:p w14:paraId="7D5F9833" w14:textId="77777777" w:rsidR="00EA0F7B" w:rsidRPr="00F20178" w:rsidRDefault="00EA0F7B" w:rsidP="00EA0F7B">
      <w:r w:rsidRPr="00F20178">
        <w:t xml:space="preserve">    Радионуклидная и </w:t>
      </w:r>
      <w:proofErr w:type="spellStart"/>
      <w:r w:rsidRPr="00F20178">
        <w:t>радиойодотерапия</w:t>
      </w:r>
      <w:proofErr w:type="spellEnd"/>
      <w:r w:rsidRPr="00F20178">
        <w:t>.</w:t>
      </w:r>
    </w:p>
    <w:p w14:paraId="575ED0AA" w14:textId="77777777" w:rsidR="00EA0F7B" w:rsidRPr="00F20178" w:rsidRDefault="00EA0F7B" w:rsidP="00EA0F7B">
      <w:r w:rsidRPr="00F20178">
        <w:t xml:space="preserve">    Радиохирургические лечения (гамма-нож, </w:t>
      </w:r>
      <w:proofErr w:type="spellStart"/>
      <w:r w:rsidRPr="00F20178">
        <w:t>кибернож</w:t>
      </w:r>
      <w:proofErr w:type="spellEnd"/>
      <w:r w:rsidRPr="00F20178">
        <w:t xml:space="preserve">). </w:t>
      </w:r>
    </w:p>
    <w:p w14:paraId="6B77F893" w14:textId="77777777" w:rsidR="00EA0F7B" w:rsidRPr="00F20178" w:rsidRDefault="00EA0F7B" w:rsidP="00EA0F7B">
      <w:r w:rsidRPr="00F20178">
        <w:t xml:space="preserve">    Протонная терапия.</w:t>
      </w:r>
    </w:p>
    <w:p w14:paraId="7488120A" w14:textId="77777777" w:rsidR="00EA0F7B" w:rsidRPr="00F20178" w:rsidRDefault="00EA0F7B" w:rsidP="00EA0F7B">
      <w:r w:rsidRPr="00F20178">
        <w:t xml:space="preserve">    Офтальмологические услуги (</w:t>
      </w:r>
      <w:proofErr w:type="spellStart"/>
      <w:r w:rsidRPr="00F20178">
        <w:t>кросслинкинг</w:t>
      </w:r>
      <w:proofErr w:type="spellEnd"/>
      <w:r w:rsidRPr="00F20178">
        <w:t xml:space="preserve"> роговичного коллагена, лазерная коррекция зрения).</w:t>
      </w:r>
    </w:p>
    <w:p w14:paraId="2329068A" w14:textId="77777777" w:rsidR="00EA0F7B" w:rsidRPr="00F20178" w:rsidRDefault="00EA0F7B" w:rsidP="00EA0F7B">
      <w:r w:rsidRPr="00F20178">
        <w:t xml:space="preserve">Сначала заявитель должен получить в ЕНПФ информацию о своих накоплениях, доступных к изъятию. После этого он оформляет заявление на получение выплаты пенсионной выплаты через свой личный кабинет на сайте оператора и указывает необходимую сумму. </w:t>
      </w:r>
    </w:p>
    <w:p w14:paraId="77ECAE2D" w14:textId="77777777" w:rsidR="00EA0F7B" w:rsidRPr="00F20178" w:rsidRDefault="00EA0F7B" w:rsidP="00EA0F7B">
      <w:r w:rsidRPr="00F20178">
        <w:t xml:space="preserve">Если человек хочет уступить свои накопления близкому родственнику или супругу, то стороны заключают в личном кабинете получателя соглашение и прилагают документы, подтверждающие родственные отношения. </w:t>
      </w:r>
    </w:p>
    <w:p w14:paraId="4DE2F094" w14:textId="77777777" w:rsidR="00EA0F7B" w:rsidRPr="00F20178" w:rsidRDefault="00EA0F7B" w:rsidP="00EA0F7B">
      <w:r w:rsidRPr="00F20178">
        <w:t xml:space="preserve">Средства поступают на специальный счет. После этого получатель выбирает клинику (можно зарубежную) для лечения и обращается в поликлинику по месту прикрепления для получения заключения врачебно-консультативной комиссии (ВКК) по форме 026/у. Заключение выдается по медицинским показаниям. </w:t>
      </w:r>
    </w:p>
    <w:p w14:paraId="16343DE7" w14:textId="77777777" w:rsidR="00EA0F7B" w:rsidRPr="00F20178" w:rsidRDefault="00EA0F7B" w:rsidP="00EA0F7B">
      <w:r w:rsidRPr="00F20178">
        <w:lastRenderedPageBreak/>
        <w:t xml:space="preserve">Далее получатель заключает с выбранной для лечения </w:t>
      </w:r>
      <w:proofErr w:type="spellStart"/>
      <w:r w:rsidRPr="00F20178">
        <w:t>клиников</w:t>
      </w:r>
      <w:proofErr w:type="spellEnd"/>
      <w:r w:rsidRPr="00F20178">
        <w:t xml:space="preserve"> договор об оказании медицинских услуг и прикрепляет скан договора, </w:t>
      </w:r>
      <w:proofErr w:type="gramStart"/>
      <w:r w:rsidRPr="00F20178">
        <w:t>счета на оплату</w:t>
      </w:r>
      <w:proofErr w:type="gramEnd"/>
      <w:r w:rsidRPr="00F20178">
        <w:t xml:space="preserve"> и заключение ВКК в своем личном кабинете. Далее оператор перечисляет средства по целевому назначению. В случае непредставления подтверждающих документов выплата будет возвращена в ЕНПФ в течение 45 дней. </w:t>
      </w:r>
    </w:p>
    <w:p w14:paraId="6D377C1D" w14:textId="77777777" w:rsidR="00EA0F7B" w:rsidRPr="00F20178" w:rsidRDefault="00EA0F7B" w:rsidP="00EA0F7B">
      <w:r w:rsidRPr="00F20178">
        <w:t>Также в правила вносятся изменения касательно использования пенсионных выплат на лечение зубов. При получении заключения ВКК врач-стоматолог изучает план лечения и рентген-снимки, а также проверяет наличие лицензии у стоматологии. При имплантации зубов и протезировании получателю выдается ВКК в два этапа. В этих случаях оплата также производится в два этапа.</w:t>
      </w:r>
    </w:p>
    <w:p w14:paraId="04A16365" w14:textId="77777777" w:rsidR="00EA0F7B" w:rsidRPr="00F20178" w:rsidRDefault="00EA0F7B" w:rsidP="00EA0F7B">
      <w:r w:rsidRPr="00F20178">
        <w:t xml:space="preserve">С начала 2021 года у казахстанцев появилась возможность использовать часть своих пенсионных накоплений из ЕНПФ на улучшение жилищных условий, оплату лечения или передачу в управление инвестиционным компаниям. За два месяца 2025 года казахстанцы получили 157,89 млрд тенге в виде единовременных пенсионных выплат на улучшение жилищных условий и лечение. </w:t>
      </w:r>
    </w:p>
    <w:p w14:paraId="3E6EBABC" w14:textId="77777777" w:rsidR="00111D7C" w:rsidRPr="00F20178" w:rsidRDefault="00EA0F7B" w:rsidP="00EA0F7B">
      <w:hyperlink r:id="rId42" w:history="1">
        <w:r w:rsidRPr="00F20178">
          <w:rPr>
            <w:rStyle w:val="a3"/>
          </w:rPr>
          <w:t>https://kz.kursiv.media/2025-04-17/zhzh-childrenhealth/</w:t>
        </w:r>
      </w:hyperlink>
    </w:p>
    <w:p w14:paraId="38FE9C1C" w14:textId="77777777" w:rsidR="00EA0F7B" w:rsidRPr="00F20178" w:rsidRDefault="00EA0F7B" w:rsidP="00EA0F7B">
      <w:pPr>
        <w:pStyle w:val="2"/>
      </w:pPr>
      <w:bookmarkStart w:id="136" w:name="_Toc195855955"/>
      <w:r w:rsidRPr="00F20178">
        <w:t>DigitalBusiness.kz, 17.04.2025, Нацбанк вложит 1,5 трлн пенсионных тенге в крупные госпроекты: куда и зачем?</w:t>
      </w:r>
      <w:bookmarkEnd w:id="136"/>
    </w:p>
    <w:p w14:paraId="1AB7A189" w14:textId="77777777" w:rsidR="00EA0F7B" w:rsidRPr="00F20178" w:rsidRDefault="00EA0F7B" w:rsidP="009346CD">
      <w:pPr>
        <w:pStyle w:val="3"/>
      </w:pPr>
      <w:bookmarkStart w:id="137" w:name="_Toc195855956"/>
      <w:r w:rsidRPr="00F20178">
        <w:t xml:space="preserve">Национальный банк Казахстана направит 1,5 трлн тенге из средств ЕНПФ на реализацию инфраструктурных проектов внутри страны. Об этом сообщил директор департамента монетарных операций Нацбанка Нуржан </w:t>
      </w:r>
      <w:proofErr w:type="spellStart"/>
      <w:r w:rsidRPr="00F20178">
        <w:t>Турсунханов</w:t>
      </w:r>
      <w:proofErr w:type="spellEnd"/>
      <w:r w:rsidRPr="00F20178">
        <w:t>. По его словам, речь идет о вложениях в инициативы с участием государственных структур, пишет digitalbusiness.kz</w:t>
      </w:r>
      <w:bookmarkEnd w:id="137"/>
    </w:p>
    <w:p w14:paraId="11BCC390" w14:textId="77777777" w:rsidR="00EA0F7B" w:rsidRPr="00F20178" w:rsidRDefault="00EA0F7B" w:rsidP="00EA0F7B">
      <w:r w:rsidRPr="00F20178">
        <w:t>— Программа такая, что 1,5 трлн тенге пенсионных активов ЕНПФ, мы, как управляющие, готовы инвестировать в инфраструктурные проекты внутри страны. Это либо «Самрук-Казына» и его прямые дочерние организации, либо это национальный холдинг «Байтерек» и его прямые «дочки», у кого есть кредитный рейтинг, надежные эмитенты, за которыми фактически стоит государство, — отметил он.</w:t>
      </w:r>
    </w:p>
    <w:p w14:paraId="11A72709" w14:textId="77777777" w:rsidR="00EA0F7B" w:rsidRPr="00F20178" w:rsidRDefault="00EA0F7B" w:rsidP="00EA0F7B">
      <w:r w:rsidRPr="00F20178">
        <w:t>Почти треть суммы уже отправили</w:t>
      </w:r>
    </w:p>
    <w:p w14:paraId="54912ED4" w14:textId="77777777" w:rsidR="00EA0F7B" w:rsidRPr="00F20178" w:rsidRDefault="00EA0F7B" w:rsidP="00EA0F7B">
      <w:r w:rsidRPr="00F20178">
        <w:t xml:space="preserve">Из общего объема уже инвестировано 400 млрд тенге. Конкретные направления вложений пока не раскрываются. Также Нуржан </w:t>
      </w:r>
      <w:proofErr w:type="spellStart"/>
      <w:r w:rsidRPr="00F20178">
        <w:t>Турсунханов</w:t>
      </w:r>
      <w:proofErr w:type="spellEnd"/>
      <w:r w:rsidRPr="00F20178">
        <w:t xml:space="preserve"> добавил, что в этом году у Нацбанка имеются свободные средства, которые планируется направить на новые проекты:</w:t>
      </w:r>
    </w:p>
    <w:p w14:paraId="60BE5B72" w14:textId="77777777" w:rsidR="00EA0F7B" w:rsidRPr="00F20178" w:rsidRDefault="00EA0F7B" w:rsidP="00EA0F7B">
      <w:r w:rsidRPr="00F20178">
        <w:t>— Сейчас бурно прорабатывается ряд проектов с «Самрук-Казына», в разделе энергетических проектов. Ряд инвестиций мы уже с начала года произвели в облигации «Байтерека» для весенне-полевых работ. Они очень короткие, речь шла про год-полтора, — сообщил он.</w:t>
      </w:r>
    </w:p>
    <w:p w14:paraId="01C71BDB" w14:textId="77777777" w:rsidR="00EA0F7B" w:rsidRPr="00F20178" w:rsidRDefault="00EA0F7B" w:rsidP="00EA0F7B">
      <w:r w:rsidRPr="00F20178">
        <w:t>Реализация инициатив будет осуществляться через выпуск облигаций. По словам представителя Нацбанка, проекты выбираются с учетом надежности эмитентов и государственного участия.</w:t>
      </w:r>
    </w:p>
    <w:p w14:paraId="4E844233" w14:textId="77777777" w:rsidR="00EA0F7B" w:rsidRPr="00F20178" w:rsidRDefault="00EA0F7B" w:rsidP="00EA0F7B">
      <w:hyperlink r:id="rId43" w:history="1">
        <w:r w:rsidRPr="00F20178">
          <w:rPr>
            <w:rStyle w:val="a3"/>
          </w:rPr>
          <w:t>https://digitalbusiness.kz/2025-04-17/natsbank-vlozhit-1-5-trln-pensionnih-tenge-v-krupnie-gosproekti-kuda-i-zachem/</w:t>
        </w:r>
      </w:hyperlink>
      <w:r w:rsidRPr="00F20178">
        <w:t xml:space="preserve"> </w:t>
      </w:r>
    </w:p>
    <w:p w14:paraId="42EC8DB9" w14:textId="77777777" w:rsidR="00EA0F7B" w:rsidRPr="00F20178" w:rsidRDefault="00EA0F7B" w:rsidP="00EA0F7B">
      <w:pPr>
        <w:pStyle w:val="2"/>
      </w:pPr>
      <w:bookmarkStart w:id="138" w:name="_Toc195855957"/>
      <w:r w:rsidRPr="00F20178">
        <w:t>Tazabek.kg, 17.04.2025, Депутаты ЖК одобрили изменения по инвестированию пенсионных накоплений в жилье</w:t>
      </w:r>
      <w:bookmarkEnd w:id="138"/>
    </w:p>
    <w:p w14:paraId="0805D1F8" w14:textId="77777777" w:rsidR="00EA0F7B" w:rsidRPr="00F20178" w:rsidRDefault="00EA0F7B" w:rsidP="009346CD">
      <w:pPr>
        <w:pStyle w:val="3"/>
      </w:pPr>
      <w:bookmarkStart w:id="139" w:name="_Toc195855958"/>
      <w:r w:rsidRPr="00F20178">
        <w:t>На заседании Жогорку Кенеша сегодня, 17 апреля, депутаты рассмотрели и приняли законопроект «О внесении изменений в Закон «Об инвестировании средств для финансирования накопительной части пенсии по государственному социальному страхованию в Кыргызской Республике» во втором чтении.</w:t>
      </w:r>
      <w:bookmarkEnd w:id="139"/>
    </w:p>
    <w:p w14:paraId="6254CFD0" w14:textId="77777777" w:rsidR="00EA0F7B" w:rsidRPr="00F20178" w:rsidRDefault="00EA0F7B" w:rsidP="00EA0F7B">
      <w:r w:rsidRPr="00F20178">
        <w:t xml:space="preserve">Инициатор законопроекта – депутат Жогорку Кенеша Бактыбек </w:t>
      </w:r>
      <w:proofErr w:type="spellStart"/>
      <w:r w:rsidRPr="00F20178">
        <w:t>Чойбеков</w:t>
      </w:r>
      <w:proofErr w:type="spellEnd"/>
      <w:r w:rsidRPr="00F20178">
        <w:t>.</w:t>
      </w:r>
    </w:p>
    <w:p w14:paraId="6AB54BA8" w14:textId="77777777" w:rsidR="00EA0F7B" w:rsidRPr="00F20178" w:rsidRDefault="00EA0F7B" w:rsidP="00EA0F7B">
      <w:r w:rsidRPr="00F20178">
        <w:t>Законопроект разработан с целью упрощения порядка использования личных средств в накопительном пенсионном фонде для приобретения жилья у субъектов строительства напрямую без участия коммерческих банков.</w:t>
      </w:r>
    </w:p>
    <w:p w14:paraId="482457DA" w14:textId="77777777" w:rsidR="00EA0F7B" w:rsidRPr="00F20178" w:rsidRDefault="00EA0F7B" w:rsidP="00EA0F7B">
      <w:r w:rsidRPr="00F20178">
        <w:t>Наряду с этим, рассмотрен и принят проект Закона «О внесении изменений в некоторые законодательные акты Кыргызской Республики в сфере рынка ценных бумаг» во втором чтении.</w:t>
      </w:r>
    </w:p>
    <w:p w14:paraId="354B2EA5" w14:textId="77777777" w:rsidR="00EA0F7B" w:rsidRPr="00F20178" w:rsidRDefault="00EA0F7B" w:rsidP="00EA0F7B">
      <w:r w:rsidRPr="00F20178">
        <w:t>Инициатор законопроекта – председатель Кабинета министров.</w:t>
      </w:r>
    </w:p>
    <w:p w14:paraId="204951BA" w14:textId="77777777" w:rsidR="00EA0F7B" w:rsidRPr="00F20178" w:rsidRDefault="00EA0F7B" w:rsidP="00EA0F7B">
      <w:r w:rsidRPr="00F20178">
        <w:t>Целью проекта закона является стимулирование развития фондового рынка и его цифровой инфраструктуры, защита интересов потребителей и инвесторов, достижение устойчивого и эффективного функционирования небанковского финансового рынка, удовлетворяющего потребностям реального сектора экономики и населения страны в получении качественных услуг по привлечению финансовых ресурсов и трансформации их и сбережений в инвестиции.</w:t>
      </w:r>
    </w:p>
    <w:p w14:paraId="37D1019F" w14:textId="77777777" w:rsidR="00EA0F7B" w:rsidRPr="00F20178" w:rsidRDefault="00EA0F7B" w:rsidP="00EA0F7B">
      <w:hyperlink r:id="rId44" w:history="1">
        <w:r w:rsidRPr="00F20178">
          <w:rPr>
            <w:rStyle w:val="a3"/>
          </w:rPr>
          <w:t>https://www.tazabek.kg/news:2260274</w:t>
        </w:r>
      </w:hyperlink>
    </w:p>
    <w:p w14:paraId="6837FB50" w14:textId="77777777" w:rsidR="00EA0F7B" w:rsidRPr="00F20178" w:rsidRDefault="00EA0F7B" w:rsidP="00EA0F7B"/>
    <w:p w14:paraId="46B12200" w14:textId="77777777" w:rsidR="00111D7C" w:rsidRPr="00F20178" w:rsidRDefault="00111D7C" w:rsidP="00111D7C">
      <w:pPr>
        <w:pStyle w:val="10"/>
      </w:pPr>
      <w:bookmarkStart w:id="140" w:name="_Toc99271715"/>
      <w:bookmarkStart w:id="141" w:name="_Toc99318660"/>
      <w:bookmarkStart w:id="142" w:name="_Toc165991080"/>
      <w:bookmarkStart w:id="143" w:name="_Toc195855959"/>
      <w:r w:rsidRPr="00F20178">
        <w:t>Новости пенсионной отрасли стран дальнего зарубежья</w:t>
      </w:r>
      <w:bookmarkEnd w:id="140"/>
      <w:bookmarkEnd w:id="141"/>
      <w:bookmarkEnd w:id="142"/>
      <w:bookmarkEnd w:id="143"/>
    </w:p>
    <w:p w14:paraId="14723018" w14:textId="77777777" w:rsidR="00952367" w:rsidRPr="00F20178" w:rsidRDefault="00952367" w:rsidP="00952367">
      <w:pPr>
        <w:pStyle w:val="2"/>
      </w:pPr>
      <w:bookmarkStart w:id="144" w:name="_Toc195855960"/>
      <w:r w:rsidRPr="00F20178">
        <w:t>Sputnik Латвия, 17.04.2025, Инвесторам веры нет: деньги со 2-го пенсионного уровня могут разрешить перевести на 1-й</w:t>
      </w:r>
      <w:bookmarkEnd w:id="144"/>
    </w:p>
    <w:p w14:paraId="7BABD73E" w14:textId="77777777" w:rsidR="00952367" w:rsidRPr="00F20178" w:rsidRDefault="00952367" w:rsidP="009346CD">
      <w:pPr>
        <w:pStyle w:val="3"/>
      </w:pPr>
      <w:bookmarkStart w:id="145" w:name="_Toc195855961"/>
      <w:r w:rsidRPr="00F20178">
        <w:t>В Законе о государственных накопительных пенсиях могут вскоре появиться изменения, позволяющие трудящимся за 5 лет до пенсии выйти из 2-го пенсионного уровня, а накопленные там средства — переместить на 1-й уровень.</w:t>
      </w:r>
      <w:bookmarkEnd w:id="145"/>
    </w:p>
    <w:p w14:paraId="0A6D4D27" w14:textId="77777777" w:rsidR="00952367" w:rsidRPr="00F20178" w:rsidRDefault="00952367" w:rsidP="00952367">
      <w:r w:rsidRPr="00F20178">
        <w:t xml:space="preserve">Такое решение предусматривает, что по мере приближения пенсионного возраста люди смогут выбирать, что делать с капиталом, накопленным на 2-м пенсионном уровне, чтобы снизить риск его потери из-за колебаний на финансовых рынках, отмечает </w:t>
      </w:r>
      <w:proofErr w:type="spellStart"/>
      <w:r w:rsidRPr="00F20178">
        <w:t>Минблаг</w:t>
      </w:r>
      <w:proofErr w:type="spellEnd"/>
      <w:r w:rsidRPr="00F20178">
        <w:t xml:space="preserve">, уже подавший предложение в бюджетно-финансовую комиссию Сейма. Их еще предстоит рассмотреть парламенту. </w:t>
      </w:r>
    </w:p>
    <w:p w14:paraId="1E358CBD" w14:textId="77777777" w:rsidR="00952367" w:rsidRPr="00F20178" w:rsidRDefault="00952367" w:rsidP="00952367">
      <w:r w:rsidRPr="00F20178">
        <w:lastRenderedPageBreak/>
        <w:t xml:space="preserve">Свою идею министерство аргументирует так: для людей предпенсионного возраста особенно важно, чтобы их накопленный пенсионный капитал не уменьшался, чтобы по выходе на пенсию их доходы были максимально высокими. Доход в старости формирует пенсия по старости, которая состоит из пенсионного капитала, накопленного на 1-м и 2-м пенсионных уровнях. Накопительная часть пенсии — это значительная доля пенсии по старости. Сейчас пенсионные накопления второго уровня инвестируются на финансовых рынках, и их стоимость может как увеличиваться, так и уменьшаться. </w:t>
      </w:r>
    </w:p>
    <w:p w14:paraId="0764F1A6" w14:textId="77777777" w:rsidR="00952367" w:rsidRPr="00F20178" w:rsidRDefault="00952367" w:rsidP="00952367">
      <w:r w:rsidRPr="00F20178">
        <w:t>С приближением выхода на пенсию многие хотели бы большей защищенности для своих пенсионных накоплений, чтобы быть уверенными, что их потенциальная пенсия не уменьшится. Если поправки будут приняты, жители смогут принять решение о переводе этих сбережений на 1-й пенсионный уровень, и это им гарантирует, что капитал не будет уменьшен, а может только увеличиться. Предусмотрено, что это будет делом добровольного выбора — человек сможет сам решить, когда это сделать, если до выхода на пенсию ему осталось не более пяти лет.</w:t>
      </w:r>
    </w:p>
    <w:p w14:paraId="46972F9E" w14:textId="77777777" w:rsidR="00952367" w:rsidRPr="00F20178" w:rsidRDefault="00952367" w:rsidP="00952367">
      <w:r w:rsidRPr="00F20178">
        <w:t>Похожие поправки о более гибком использовании накоплений 2-го пенсионного уровня были поданы в бюджетно-финансовую комиссию Сейма еще в 2022 году, но тогда политики не поддержали изменения закона.</w:t>
      </w:r>
    </w:p>
    <w:p w14:paraId="310A90B9" w14:textId="77777777" w:rsidR="00952367" w:rsidRPr="00F20178" w:rsidRDefault="00952367" w:rsidP="00952367">
      <w:hyperlink r:id="rId45" w:history="1">
        <w:r w:rsidRPr="00F20178">
          <w:rPr>
            <w:rStyle w:val="a3"/>
          </w:rPr>
          <w:t>https://lv.sputniknews.ru/20250417/investoram-very-net-dengi-so-2-go-pensionnogo-urovnya-mogut-razreshit-perevesti-na-1-y-30109550.html</w:t>
        </w:r>
      </w:hyperlink>
      <w:r w:rsidRPr="00F20178">
        <w:t xml:space="preserve"> </w:t>
      </w:r>
    </w:p>
    <w:p w14:paraId="7D5ED841" w14:textId="77777777" w:rsidR="006117FD" w:rsidRPr="00F20178" w:rsidRDefault="006117FD" w:rsidP="006117FD">
      <w:pPr>
        <w:pStyle w:val="2"/>
      </w:pPr>
      <w:bookmarkStart w:id="146" w:name="_Toc195855962"/>
      <w:bookmarkEnd w:id="111"/>
      <w:proofErr w:type="spellStart"/>
      <w:r w:rsidRPr="00F20178">
        <w:t>Банки.ру</w:t>
      </w:r>
      <w:proofErr w:type="spellEnd"/>
      <w:r w:rsidRPr="00F20178">
        <w:t>, 17.04.2025</w:t>
      </w:r>
      <w:proofErr w:type="gramStart"/>
      <w:r w:rsidRPr="00F20178">
        <w:t>, Как</w:t>
      </w:r>
      <w:proofErr w:type="gramEnd"/>
      <w:r w:rsidRPr="00F20178">
        <w:t xml:space="preserve"> накопить 70 млн рублей за 20 лет. Финансовые хитрости японцев</w:t>
      </w:r>
      <w:bookmarkEnd w:id="146"/>
    </w:p>
    <w:p w14:paraId="3A9B27A8" w14:textId="77777777" w:rsidR="006117FD" w:rsidRPr="00F20178" w:rsidRDefault="006117FD" w:rsidP="009346CD">
      <w:pPr>
        <w:pStyle w:val="3"/>
      </w:pPr>
      <w:bookmarkStart w:id="147" w:name="_Toc195855963"/>
      <w:r w:rsidRPr="00F20178">
        <w:t>Хотя нам кажется, что накопить к пенсии солидный капитал и ни в чем не нуждаться в преклонном возрасте не такая уж плохая идея, большинство россиян, как оказалось, не торопится обеспечивать себе безбедное существование в будущем.</w:t>
      </w:r>
      <w:bookmarkEnd w:id="147"/>
    </w:p>
    <w:p w14:paraId="6D4D1D30" w14:textId="77777777" w:rsidR="006117FD" w:rsidRPr="00F20178" w:rsidRDefault="006117FD" w:rsidP="006117FD">
      <w:r w:rsidRPr="00F20178">
        <w:t>Не то чтобы они об этом будущем вообще не думали, просто, как показало недавнее исследование, проведенное НПФ «Эволюция» и Финансовым университетом при правительстве, 89% опрошенных жителей страны даже не готовятся обеспечить себе достойную пенсию.</w:t>
      </w:r>
    </w:p>
    <w:p w14:paraId="4265AD61" w14:textId="77777777" w:rsidR="006117FD" w:rsidRPr="00F20178" w:rsidRDefault="006117FD" w:rsidP="006117FD">
      <w:r w:rsidRPr="00F20178">
        <w:t xml:space="preserve">Большинство в этом вопросе полагается на государство. Нельзя исключать, что многим элементарно нечего откладывать, но еще одна сторона медали — </w:t>
      </w:r>
      <w:proofErr w:type="gramStart"/>
      <w:r w:rsidRPr="00F20178">
        <w:t>неумение это</w:t>
      </w:r>
      <w:proofErr w:type="gramEnd"/>
      <w:r w:rsidRPr="00F20178">
        <w:t xml:space="preserve"> делать.</w:t>
      </w:r>
    </w:p>
    <w:p w14:paraId="51B92E4A" w14:textId="77777777" w:rsidR="006117FD" w:rsidRPr="00F20178" w:rsidRDefault="006117FD" w:rsidP="006117FD">
      <w:r w:rsidRPr="00F20178">
        <w:t>В этом вопросе любые средства хороши, и мы решили обратиться за опытом к соседям — посмотрите, как копят деньги в Японии. Может быть, какая-то идея подойдет и вам.</w:t>
      </w:r>
    </w:p>
    <w:p w14:paraId="4831B4BC" w14:textId="77777777" w:rsidR="006117FD" w:rsidRPr="00F20178" w:rsidRDefault="006117FD" w:rsidP="006117FD">
      <w:r w:rsidRPr="00F20178">
        <w:t xml:space="preserve">Метод </w:t>
      </w:r>
      <w:proofErr w:type="spellStart"/>
      <w:r w:rsidRPr="00F20178">
        <w:t>Kakeibo</w:t>
      </w:r>
      <w:proofErr w:type="spellEnd"/>
    </w:p>
    <w:p w14:paraId="35EF60B2" w14:textId="77777777" w:rsidR="006117FD" w:rsidRPr="00F20178" w:rsidRDefault="006117FD" w:rsidP="006117FD">
      <w:r w:rsidRPr="00F20178">
        <w:t xml:space="preserve">Один из самых известных японских методов экономии — </w:t>
      </w:r>
      <w:proofErr w:type="spellStart"/>
      <w:r w:rsidRPr="00F20178">
        <w:t>Какейбо</w:t>
      </w:r>
      <w:proofErr w:type="spellEnd"/>
      <w:r w:rsidRPr="00F20178">
        <w:t xml:space="preserve">, что можно перевести как «домашняя бухгалтерская книга». Придумала его первая японская женщина-журналист Хани </w:t>
      </w:r>
      <w:proofErr w:type="spellStart"/>
      <w:r w:rsidRPr="00F20178">
        <w:t>Мотоко</w:t>
      </w:r>
      <w:proofErr w:type="spellEnd"/>
      <w:r w:rsidRPr="00F20178">
        <w:t xml:space="preserve">. С 1908 года она выпускала журнал для домохозяек </w:t>
      </w:r>
      <w:proofErr w:type="spellStart"/>
      <w:r w:rsidRPr="00F20178">
        <w:t>Fujin</w:t>
      </w:r>
      <w:proofErr w:type="spellEnd"/>
      <w:r w:rsidRPr="00F20178">
        <w:t xml:space="preserve"> No </w:t>
      </w:r>
      <w:proofErr w:type="spellStart"/>
      <w:r w:rsidRPr="00F20178">
        <w:t>Tomo</w:t>
      </w:r>
      <w:proofErr w:type="spellEnd"/>
      <w:r w:rsidRPr="00F20178">
        <w:t xml:space="preserve"> и на его страницах рассказывала в том числе об эффективном способе экономии, призывая читательниц разрабатывать графики и советуя делать семейные сбережения.</w:t>
      </w:r>
    </w:p>
    <w:p w14:paraId="3B5D62AF" w14:textId="77777777" w:rsidR="006117FD" w:rsidRPr="00F20178" w:rsidRDefault="006117FD" w:rsidP="006117FD">
      <w:proofErr w:type="spellStart"/>
      <w:r w:rsidRPr="00F20178">
        <w:t>Какейбо</w:t>
      </w:r>
      <w:proofErr w:type="spellEnd"/>
      <w:r w:rsidRPr="00F20178">
        <w:t xml:space="preserve"> вращается вокруг четырех ключевых вопросов:</w:t>
      </w:r>
    </w:p>
    <w:p w14:paraId="089F9B22" w14:textId="77777777" w:rsidR="006117FD" w:rsidRPr="00F20178" w:rsidRDefault="006117FD" w:rsidP="006117FD">
      <w:r w:rsidRPr="00F20178">
        <w:t>Сколько денег у вас есть в наличии?</w:t>
      </w:r>
    </w:p>
    <w:p w14:paraId="6E0F2CBC" w14:textId="77777777" w:rsidR="006117FD" w:rsidRPr="00F20178" w:rsidRDefault="006117FD" w:rsidP="006117FD">
      <w:r w:rsidRPr="00F20178">
        <w:lastRenderedPageBreak/>
        <w:t>Сколько вы хотите сэкономить?</w:t>
      </w:r>
    </w:p>
    <w:p w14:paraId="573409C7" w14:textId="77777777" w:rsidR="006117FD" w:rsidRPr="00F20178" w:rsidRDefault="006117FD" w:rsidP="006117FD">
      <w:r w:rsidRPr="00F20178">
        <w:t>Сколько денег вы тратите?</w:t>
      </w:r>
    </w:p>
    <w:p w14:paraId="0267FD46" w14:textId="77777777" w:rsidR="006117FD" w:rsidRPr="00F20178" w:rsidRDefault="006117FD" w:rsidP="006117FD">
      <w:r w:rsidRPr="00F20178">
        <w:t>Как можно улучшить ситуацию?</w:t>
      </w:r>
    </w:p>
    <w:p w14:paraId="6A6C2212" w14:textId="77777777" w:rsidR="006117FD" w:rsidRPr="00F20178" w:rsidRDefault="006117FD" w:rsidP="006117FD">
      <w:r w:rsidRPr="00F20178">
        <w:t xml:space="preserve">По версии Хани </w:t>
      </w:r>
      <w:proofErr w:type="spellStart"/>
      <w:r w:rsidRPr="00F20178">
        <w:t>Мотоко</w:t>
      </w:r>
      <w:proofErr w:type="spellEnd"/>
      <w:r w:rsidRPr="00F20178">
        <w:t>, тщательно все проанализировав и дав честные ответы, можно изменить свои финансовые привычки и достичь поставленных целей.</w:t>
      </w:r>
    </w:p>
    <w:p w14:paraId="5163FCDC" w14:textId="77777777" w:rsidR="006117FD" w:rsidRPr="00F20178" w:rsidRDefault="006117FD" w:rsidP="006117FD">
      <w:r w:rsidRPr="00F20178">
        <w:t xml:space="preserve">Как работает </w:t>
      </w:r>
      <w:proofErr w:type="spellStart"/>
      <w:r w:rsidRPr="00F20178">
        <w:t>Какейбо</w:t>
      </w:r>
      <w:proofErr w:type="spellEnd"/>
    </w:p>
    <w:p w14:paraId="03E8591F" w14:textId="77777777" w:rsidR="006117FD" w:rsidRPr="00F20178" w:rsidRDefault="006117FD" w:rsidP="006117FD">
      <w:r w:rsidRPr="00F20178">
        <w:t xml:space="preserve">У </w:t>
      </w:r>
      <w:proofErr w:type="spellStart"/>
      <w:r w:rsidRPr="00F20178">
        <w:t>Какейбо</w:t>
      </w:r>
      <w:proofErr w:type="spellEnd"/>
      <w:r w:rsidRPr="00F20178">
        <w:t xml:space="preserve"> длительная стратегия и многоэтапный процесс. Одни шаги вы делаете в начале года, вторые — в начале каждого месяца, а остальные — на протяжении всего месяца. И регулярно подводите итоги и проводите обзор расходов и целей.</w:t>
      </w:r>
    </w:p>
    <w:p w14:paraId="03AF9B89" w14:textId="77777777" w:rsidR="006117FD" w:rsidRPr="00F20178" w:rsidRDefault="006117FD" w:rsidP="006117FD">
      <w:r w:rsidRPr="00F20178">
        <w:t>Шаг 1: ежегодный обзор</w:t>
      </w:r>
    </w:p>
    <w:p w14:paraId="02EE7CC3" w14:textId="77777777" w:rsidR="006117FD" w:rsidRPr="00F20178" w:rsidRDefault="006117FD" w:rsidP="006117FD">
      <w:r w:rsidRPr="00F20178">
        <w:t>Первая глава бухгалтерской книги — общая идея доходов и расходов на предстоящий год. Пропишите в ней крупные расходы, которые в ближайшие 365 дней случатся лишь однажды (например, покупка путевки или автомобиля, траты в отпуске), подумайте о том, чего вы планируете достичь в течение следующих 12 месяцев.</w:t>
      </w:r>
    </w:p>
    <w:p w14:paraId="1234FBD7" w14:textId="77777777" w:rsidR="006117FD" w:rsidRPr="00F20178" w:rsidRDefault="006117FD" w:rsidP="006117FD">
      <w:r w:rsidRPr="00F20178">
        <w:t>Шаг 2: создайте ежемесячный план расходов</w:t>
      </w:r>
    </w:p>
    <w:p w14:paraId="15AE2706" w14:textId="77777777" w:rsidR="006117FD" w:rsidRPr="00F20178" w:rsidRDefault="006117FD" w:rsidP="006117FD">
      <w:r w:rsidRPr="00F20178">
        <w:t>В начале этого раздела вам предстоит ответить на два вопроса: сколько денег вы получите в ближайший месяц и сколько потратите. Вычтите фиксированные расходы (коммуналка, ипотека, траты на детские кружки и секции и т. д.) из дохода и получите сумму, которой сможете распоряжаться.</w:t>
      </w:r>
    </w:p>
    <w:p w14:paraId="551BD956" w14:textId="77777777" w:rsidR="006117FD" w:rsidRPr="00F20178" w:rsidRDefault="006117FD" w:rsidP="006117FD">
      <w:r w:rsidRPr="00F20178">
        <w:t>Далее подумайте о целях сбережений: сколько и на что вы хотите накопить. Вычтите эту сумму из той, что у вас есть.</w:t>
      </w:r>
    </w:p>
    <w:p w14:paraId="286D8F03" w14:textId="77777777" w:rsidR="006117FD" w:rsidRPr="00F20178" w:rsidRDefault="006117FD" w:rsidP="006117FD">
      <w:r w:rsidRPr="00F20178">
        <w:t>Шаг 3: определите свои еженедельные расходы</w:t>
      </w:r>
    </w:p>
    <w:p w14:paraId="0E14269B" w14:textId="77777777" w:rsidR="006117FD" w:rsidRPr="00F20178" w:rsidRDefault="006117FD" w:rsidP="006117FD">
      <w:r w:rsidRPr="00F20178">
        <w:t>Чтобы разобраться с ежемесячными тратами, возьмите оставшуюся после всех вычетов сумму и разделите ее на количество недель в месяце. Полученное число — это то, сколько вы можете тратить каждую неделю. Записывайте также все еженедельные расходы, как только они будут появляться, чтобы отслеживать, где в следующий раз можно сэкономить.</w:t>
      </w:r>
    </w:p>
    <w:p w14:paraId="3619CAD9" w14:textId="77777777" w:rsidR="006117FD" w:rsidRPr="00F20178" w:rsidRDefault="006117FD" w:rsidP="006117FD">
      <w:r w:rsidRPr="00F20178">
        <w:t>Шаг 4: проводите ежемесячный обзор и анализ</w:t>
      </w:r>
    </w:p>
    <w:p w14:paraId="1687A5B3" w14:textId="77777777" w:rsidR="006117FD" w:rsidRPr="00F20178" w:rsidRDefault="006117FD" w:rsidP="006117FD">
      <w:r w:rsidRPr="00F20178">
        <w:t>В конце каждого месяца уделите несколько минут обзору своих расходов и сбережений за месяц. Это поможет ответить на вопрос, как можно улучшить ситуацию?</w:t>
      </w:r>
    </w:p>
    <w:p w14:paraId="6CEC86B6" w14:textId="77777777" w:rsidR="006117FD" w:rsidRPr="00F20178" w:rsidRDefault="006117FD" w:rsidP="006117FD">
      <w:r w:rsidRPr="00F20178">
        <w:t>Запишите, сколько вам пришлось потратить и удалось сэкономить, и ответьте себе на несколько вопросов:</w:t>
      </w:r>
    </w:p>
    <w:p w14:paraId="48F8E748" w14:textId="77777777" w:rsidR="006117FD" w:rsidRPr="00F20178" w:rsidRDefault="006117FD" w:rsidP="006117FD">
      <w:r w:rsidRPr="00F20178">
        <w:t>Достигли ли вы своей цели по сбережениям?</w:t>
      </w:r>
    </w:p>
    <w:p w14:paraId="0FCD960B" w14:textId="77777777" w:rsidR="006117FD" w:rsidRPr="00F20178" w:rsidRDefault="006117FD" w:rsidP="006117FD">
      <w:r w:rsidRPr="00F20178">
        <w:t>Что вы сделали, чтобы достичь своей цели?</w:t>
      </w:r>
    </w:p>
    <w:p w14:paraId="5D01D227" w14:textId="77777777" w:rsidR="006117FD" w:rsidRPr="00F20178" w:rsidRDefault="006117FD" w:rsidP="006117FD">
      <w:r w:rsidRPr="00F20178">
        <w:t>Потратили ли вы слишком много в некоторых категориях?</w:t>
      </w:r>
    </w:p>
    <w:p w14:paraId="29E7F7D0" w14:textId="77777777" w:rsidR="006117FD" w:rsidRPr="00F20178" w:rsidRDefault="006117FD" w:rsidP="006117FD">
      <w:r w:rsidRPr="00F20178">
        <w:t>Как вы можете улучшить ситуацию в следующем месяце?</w:t>
      </w:r>
    </w:p>
    <w:p w14:paraId="431AB1A4" w14:textId="77777777" w:rsidR="006117FD" w:rsidRPr="00F20178" w:rsidRDefault="006117FD" w:rsidP="006117FD">
      <w:r w:rsidRPr="00F20178">
        <w:t>Ответы запишите в дневник, чтобы в следующем месяце у вас было на что сослаться при планировании расходов или когда вы решите совершить ненужную покупку.</w:t>
      </w:r>
    </w:p>
    <w:p w14:paraId="721DBA90" w14:textId="77777777" w:rsidR="006117FD" w:rsidRPr="00F20178" w:rsidRDefault="006117FD" w:rsidP="006117FD">
      <w:r w:rsidRPr="00F20178">
        <w:lastRenderedPageBreak/>
        <w:t xml:space="preserve">Плюсы и минусы </w:t>
      </w:r>
      <w:proofErr w:type="spellStart"/>
      <w:r w:rsidRPr="00F20178">
        <w:t>Какейбо</w:t>
      </w:r>
      <w:proofErr w:type="spellEnd"/>
    </w:p>
    <w:p w14:paraId="798B2C48" w14:textId="77777777" w:rsidR="006117FD" w:rsidRPr="00F20178" w:rsidRDefault="006117FD" w:rsidP="006117FD">
      <w:r w:rsidRPr="00F20178">
        <w:t>Преимущество ручного отслеживания расходов, доходов и целей сбережений заключается в том, что с ним приходит осознанность. Вы начинаете внимательно следить за своими деньгами, нести ответственность за траты.</w:t>
      </w:r>
    </w:p>
    <w:p w14:paraId="6B2EBDAA" w14:textId="77777777" w:rsidR="006117FD" w:rsidRPr="00F20178" w:rsidRDefault="006117FD" w:rsidP="006117FD">
      <w:r w:rsidRPr="00F20178">
        <w:t>Например, если вы знаете, что хотите сэкономить 10 000 рублей в месяц, вы, скорее всего, тщательно подумаете, прежде чем потратить часть своего ограниченного располагаемого дохода на что-нибудь ненужное.</w:t>
      </w:r>
    </w:p>
    <w:p w14:paraId="7B2F182B" w14:textId="77777777" w:rsidR="006117FD" w:rsidRPr="00F20178" w:rsidRDefault="006117FD" w:rsidP="006117FD">
      <w:r w:rsidRPr="00F20178">
        <w:t xml:space="preserve">Самый большой недостаток использования </w:t>
      </w:r>
      <w:proofErr w:type="spellStart"/>
      <w:r w:rsidRPr="00F20178">
        <w:t>Какейбо</w:t>
      </w:r>
      <w:proofErr w:type="spellEnd"/>
      <w:r w:rsidRPr="00F20178">
        <w:t xml:space="preserve"> заключается в том, что вам нужно постоянно все запоминать или всегда носить с собой журнал, чтобы ничего не забыть. Кроме того, вы должны быть кристально честны с собой.</w:t>
      </w:r>
    </w:p>
    <w:p w14:paraId="58BF1BBC" w14:textId="77777777" w:rsidR="006117FD" w:rsidRPr="00F20178" w:rsidRDefault="006117FD" w:rsidP="006117FD">
      <w:r w:rsidRPr="00F20178">
        <w:t>Метод FIRE</w:t>
      </w:r>
    </w:p>
    <w:p w14:paraId="3697EDB7" w14:textId="77777777" w:rsidR="006117FD" w:rsidRPr="00F20178" w:rsidRDefault="006117FD" w:rsidP="006117FD">
      <w:r w:rsidRPr="00F20178">
        <w:t xml:space="preserve">Аббревиатура FIRE расшифровывается как Financial </w:t>
      </w:r>
      <w:proofErr w:type="spellStart"/>
      <w:r w:rsidRPr="00F20178">
        <w:t>Independence</w:t>
      </w:r>
      <w:proofErr w:type="spellEnd"/>
      <w:r w:rsidRPr="00F20178">
        <w:t xml:space="preserve">, </w:t>
      </w:r>
      <w:proofErr w:type="spellStart"/>
      <w:r w:rsidRPr="00F20178">
        <w:t>Retire</w:t>
      </w:r>
      <w:proofErr w:type="spellEnd"/>
      <w:r w:rsidRPr="00F20178">
        <w:t xml:space="preserve"> </w:t>
      </w:r>
      <w:proofErr w:type="spellStart"/>
      <w:r w:rsidRPr="00F20178">
        <w:t>Early</w:t>
      </w:r>
      <w:proofErr w:type="spellEnd"/>
      <w:r w:rsidRPr="00F20178">
        <w:t>, что можно перевести так: финансовая независимость, ранний выход на пенсию. Это движение людей, преданных программе экстремальных сбережений и инвестиций с целью выхода на пенсию гораздо раньше, чем это позволяют традиционные бюджеты и пенсионные планы. Придумали эту методику не в Японии, но некоторые японцы успешно ею пользуются.</w:t>
      </w:r>
    </w:p>
    <w:p w14:paraId="7D8746F7" w14:textId="77777777" w:rsidR="006117FD" w:rsidRPr="00F20178" w:rsidRDefault="006117FD" w:rsidP="006117FD">
      <w:r w:rsidRPr="00F20178">
        <w:t>Так, в 2024 году прославился приверженец такого подхода, известный по сетевому псевдониму «Человек, который обязательно уйдет в отставку». Он 21 год жил крайне скромно, потому что хотел накопить 100 млн иен (примерно 56,7 млн рублей), чтобы выйти на пенсию пораньше.</w:t>
      </w:r>
    </w:p>
    <w:p w14:paraId="49BA687E" w14:textId="77777777" w:rsidR="006117FD" w:rsidRPr="00F20178" w:rsidRDefault="006117FD" w:rsidP="006117FD">
      <w:r w:rsidRPr="00F20178">
        <w:t>К исполнению своего плана сбережений японец приступил в начале 2000-х. У него была стабильная работа с годовой зарплатой около 5 млн иен (чуть больше 2,8 млн рублей), и, чтобы сэкономить как можно больше, он жил в общежитии компании, платя за аренду 30 тысяч иен (17 тысяч рублей) в месяц и ограничивая себя в питании.</w:t>
      </w:r>
    </w:p>
    <w:p w14:paraId="0F477FDF" w14:textId="77777777" w:rsidR="006117FD" w:rsidRPr="00F20178" w:rsidRDefault="006117FD" w:rsidP="006117FD">
      <w:r w:rsidRPr="00F20178">
        <w:t>Его типичный обед мог состоять из кислой сливы, соленых овощей и миски риса, на ужин он пил колу и ел печенье. Когда у него сломалась микроволновка, он не стал покупать новую: до наступления теплых дней он питался блюдами, которые не нужно разогревать, а летом подогревал еду на лобовом стекле автомобиля своего коллеги.</w:t>
      </w:r>
    </w:p>
    <w:p w14:paraId="4501362C" w14:textId="77777777" w:rsidR="006117FD" w:rsidRPr="00F20178" w:rsidRDefault="006117FD" w:rsidP="006117FD">
      <w:r w:rsidRPr="00F20178">
        <w:t>Кроме того, он никогда не пользовался кондиционером или обогревателем. Летом он охлаждался с помощью мокрой футболки, а зимой согревался приседаниями.</w:t>
      </w:r>
    </w:p>
    <w:p w14:paraId="5A881D9C" w14:textId="77777777" w:rsidR="006117FD" w:rsidRPr="00F20178" w:rsidRDefault="006117FD" w:rsidP="006117FD">
      <w:r w:rsidRPr="00F20178">
        <w:t>В итоге в начале 2024 года, спустя 20 лет и десять месяцев эксперимента, мужчина сэкономил 135 млн иен (76,506 млн рублей). Достигнув финансовой свободы, он начал съедать на завтрак четыре вареных яйца и купил микроволновку, чтобы наконец-то наслаждаться горячей едой.</w:t>
      </w:r>
    </w:p>
    <w:p w14:paraId="32E4CB88" w14:textId="77777777" w:rsidR="006117FD" w:rsidRPr="00F20178" w:rsidRDefault="006117FD" w:rsidP="006117FD">
      <w:r w:rsidRPr="00F20178">
        <w:t>Правда, как сообщает издание SCMP, беда пришла откуда не ждали: из-за инфляции иена обесценилась.</w:t>
      </w:r>
    </w:p>
    <w:p w14:paraId="0E60DC6D" w14:textId="77777777" w:rsidR="006117FD" w:rsidRPr="00F20178" w:rsidRDefault="006117FD" w:rsidP="006117FD">
      <w:r w:rsidRPr="00F20178">
        <w:t>Метод «Не потреблять, а копить»</w:t>
      </w:r>
    </w:p>
    <w:p w14:paraId="34F50808" w14:textId="77777777" w:rsidR="006117FD" w:rsidRPr="00F20178" w:rsidRDefault="006117FD" w:rsidP="006117FD">
      <w:r w:rsidRPr="00F20178">
        <w:t>Опыт «Человека, который обязательно уйдет в отставку», — скорее полная надежд и разочарований крайность, чем привычное дело. Большинство японцев все-таки до таких мер не доходит. Однако им все равно не присущи бездумные траты.</w:t>
      </w:r>
    </w:p>
    <w:p w14:paraId="3741EADB" w14:textId="77777777" w:rsidR="006117FD" w:rsidRPr="00F20178" w:rsidRDefault="006117FD" w:rsidP="006117FD">
      <w:r w:rsidRPr="00F20178">
        <w:lastRenderedPageBreak/>
        <w:t xml:space="preserve">Агентство Nippon, ссылаясь на результаты опроса, проведенного компанией </w:t>
      </w:r>
      <w:proofErr w:type="spellStart"/>
      <w:r w:rsidRPr="00F20178">
        <w:t>Meiji</w:t>
      </w:r>
      <w:proofErr w:type="spellEnd"/>
      <w:r w:rsidRPr="00F20178">
        <w:t xml:space="preserve"> </w:t>
      </w:r>
      <w:proofErr w:type="spellStart"/>
      <w:r w:rsidRPr="00F20178">
        <w:t>Yasuda</w:t>
      </w:r>
      <w:proofErr w:type="spellEnd"/>
      <w:r w:rsidRPr="00F20178">
        <w:t xml:space="preserve"> Life, рассказало, что среди целей накопления сбережений в Японии лидируют следующие:</w:t>
      </w:r>
    </w:p>
    <w:p w14:paraId="76DBA620" w14:textId="77777777" w:rsidR="006117FD" w:rsidRPr="00F20178" w:rsidRDefault="006117FD" w:rsidP="006117FD">
      <w:r w:rsidRPr="00F20178">
        <w:t>на экстренные случаи — 61,5%;</w:t>
      </w:r>
    </w:p>
    <w:p w14:paraId="63812045" w14:textId="77777777" w:rsidR="006117FD" w:rsidRPr="00F20178" w:rsidRDefault="006117FD" w:rsidP="006117FD">
      <w:r w:rsidRPr="00F20178">
        <w:t>на будущее — 61,2%;</w:t>
      </w:r>
    </w:p>
    <w:p w14:paraId="6BBFE0A3" w14:textId="77777777" w:rsidR="006117FD" w:rsidRPr="00F20178" w:rsidRDefault="006117FD" w:rsidP="006117FD">
      <w:r w:rsidRPr="00F20178">
        <w:t>на автомобили и дома — 9%.</w:t>
      </w:r>
    </w:p>
    <w:p w14:paraId="3B19CACC" w14:textId="77777777" w:rsidR="006117FD" w:rsidRPr="00F20178" w:rsidRDefault="006117FD" w:rsidP="006117FD">
      <w:r w:rsidRPr="00F20178">
        <w:t>«Среди типов накоплений сильно преобладают банковские депозиты, составляя 72,6%, а инвестиции, включая вложения в акции и инвестиции в недвижимость, составляли всего 16,8%», — отметили в агентстве.</w:t>
      </w:r>
    </w:p>
    <w:p w14:paraId="6785B811" w14:textId="77777777" w:rsidR="006117FD" w:rsidRPr="00F20178" w:rsidRDefault="006117FD" w:rsidP="006117FD">
      <w:r w:rsidRPr="00F20178">
        <w:t>В свою очередь, «Российская газета» уверенно заявляет: японские семьи откладывают на сбережения не менее 15 процентов доходов. Сберегать деньги граждан Японии мотивирует прежде всего сама жизнь.</w:t>
      </w:r>
    </w:p>
    <w:p w14:paraId="0FF35AB7" w14:textId="77777777" w:rsidR="006117FD" w:rsidRPr="00F20178" w:rsidRDefault="006117FD" w:rsidP="006117FD">
      <w:r w:rsidRPr="00F20178">
        <w:t>Соцобеспечение здесь оставляет желать лучшего, системы государственных пенсий практически нет, зато есть практика пожизненного найма, при котором работникам до последнего приходится надеяться исключительно на руководство своей компании.</w:t>
      </w:r>
    </w:p>
    <w:p w14:paraId="05EBDF99" w14:textId="77777777" w:rsidR="00CA32BC" w:rsidRPr="00F20178" w:rsidRDefault="006117FD" w:rsidP="006117FD">
      <w:hyperlink r:id="rId46" w:history="1">
        <w:r w:rsidRPr="00F20178">
          <w:rPr>
            <w:rStyle w:val="a3"/>
          </w:rPr>
          <w:t>https://www.banki.ru/news/daytheme/?id=11013071</w:t>
        </w:r>
      </w:hyperlink>
    </w:p>
    <w:p w14:paraId="44ED9E23" w14:textId="77777777" w:rsidR="00CA32BC" w:rsidRPr="0090779C" w:rsidRDefault="00CA32BC" w:rsidP="00CA32BC"/>
    <w:sectPr w:rsidR="00CA32BC" w:rsidRPr="0090779C" w:rsidSect="00B01BEA">
      <w:headerReference w:type="default" r:id="rId47"/>
      <w:footerReference w:type="default" r:id="rId48"/>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F3F94" w14:textId="77777777" w:rsidR="0060072B" w:rsidRDefault="0060072B">
      <w:r>
        <w:separator/>
      </w:r>
    </w:p>
  </w:endnote>
  <w:endnote w:type="continuationSeparator" w:id="0">
    <w:p w14:paraId="1259E797" w14:textId="77777777" w:rsidR="0060072B" w:rsidRDefault="0060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7A25E" w14:textId="77777777" w:rsidR="001004D2" w:rsidRPr="00D64E5C" w:rsidRDefault="001004D2"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F20178" w:rsidRPr="00F20178">
      <w:rPr>
        <w:rFonts w:ascii="Cambria" w:hAnsi="Cambria"/>
        <w:b/>
        <w:noProof/>
      </w:rPr>
      <w:t>5</w:t>
    </w:r>
    <w:r w:rsidRPr="00CB47BF">
      <w:rPr>
        <w:b/>
      </w:rPr>
      <w:fldChar w:fldCharType="end"/>
    </w:r>
  </w:p>
  <w:p w14:paraId="393CC26C" w14:textId="77777777" w:rsidR="001004D2" w:rsidRPr="00D15988" w:rsidRDefault="001004D2"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9B95" w14:textId="77777777" w:rsidR="0060072B" w:rsidRDefault="0060072B">
      <w:r>
        <w:separator/>
      </w:r>
    </w:p>
  </w:footnote>
  <w:footnote w:type="continuationSeparator" w:id="0">
    <w:p w14:paraId="213BA438" w14:textId="77777777" w:rsidR="0060072B" w:rsidRDefault="00600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387E5" w14:textId="77777777" w:rsidR="001004D2" w:rsidRDefault="00907C5E" w:rsidP="00122493">
    <w:pPr>
      <w:tabs>
        <w:tab w:val="left" w:pos="555"/>
        <w:tab w:val="right" w:pos="9071"/>
      </w:tabs>
      <w:jc w:val="center"/>
    </w:pPr>
    <w:r>
      <w:rPr>
        <w:noProof/>
      </w:rPr>
      <mc:AlternateContent>
        <mc:Choice Requires="wps">
          <w:drawing>
            <wp:anchor distT="0" distB="0" distL="114300" distR="114300" simplePos="0" relativeHeight="251657728" behindDoc="0" locked="0" layoutInCell="1" allowOverlap="1" wp14:anchorId="7C96310F" wp14:editId="28E508FB">
              <wp:simplePos x="0" y="0"/>
              <wp:positionH relativeFrom="column">
                <wp:posOffset>1619250</wp:posOffset>
              </wp:positionH>
              <wp:positionV relativeFrom="paragraph">
                <wp:posOffset>-173990</wp:posOffset>
              </wp:positionV>
              <wp:extent cx="2395220" cy="396875"/>
              <wp:effectExtent l="0" t="0" r="0" b="0"/>
              <wp:wrapNone/>
              <wp:docPr id="989523699"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220" cy="396875"/>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11F6CDC" w14:textId="77777777" w:rsidR="001004D2" w:rsidRPr="000C041B" w:rsidRDefault="001004D2" w:rsidP="00122493">
                          <w:pPr>
                            <w:ind w:right="423"/>
                            <w:jc w:val="center"/>
                            <w:rPr>
                              <w:rFonts w:cs="Arial"/>
                              <w:b/>
                              <w:color w:val="EEECE1"/>
                              <w:sz w:val="6"/>
                              <w:szCs w:val="6"/>
                            </w:rPr>
                          </w:pPr>
                          <w:r w:rsidRPr="000C041B">
                            <w:rPr>
                              <w:rFonts w:cs="Arial"/>
                              <w:b/>
                              <w:color w:val="EEECE1"/>
                              <w:sz w:val="6"/>
                              <w:szCs w:val="6"/>
                            </w:rPr>
                            <w:t xml:space="preserve">        </w:t>
                          </w:r>
                        </w:p>
                        <w:p w14:paraId="7D9FFB1A" w14:textId="77777777" w:rsidR="001004D2" w:rsidRPr="00D15988" w:rsidRDefault="001004D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D7103B6" w14:textId="77777777" w:rsidR="001004D2" w:rsidRPr="007336C7" w:rsidRDefault="001004D2" w:rsidP="00122493">
                          <w:pPr>
                            <w:ind w:right="423"/>
                            <w:rPr>
                              <w:rFonts w:cs="Arial"/>
                            </w:rPr>
                          </w:pPr>
                        </w:p>
                        <w:p w14:paraId="73A85347" w14:textId="77777777" w:rsidR="001004D2" w:rsidRPr="00267F53" w:rsidRDefault="001004D2" w:rsidP="001224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6310F" id="AutoShape 1" o:spid="_x0000_s1026" style="position:absolute;left:0;text-align:left;margin-left:127.5pt;margin-top:-13.7pt;width:188.6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" stroked="f">
              <v:path arrowok="t"/>
              <v:textbox>
                <w:txbxContent>
                  <w:p w14:paraId="111F6CDC" w14:textId="77777777" w:rsidR="001004D2" w:rsidRPr="000C041B" w:rsidRDefault="001004D2" w:rsidP="00122493">
                    <w:pPr>
                      <w:ind w:right="423"/>
                      <w:jc w:val="center"/>
                      <w:rPr>
                        <w:rFonts w:cs="Arial"/>
                        <w:b/>
                        <w:color w:val="EEECE1"/>
                        <w:sz w:val="6"/>
                        <w:szCs w:val="6"/>
                      </w:rPr>
                    </w:pPr>
                    <w:r w:rsidRPr="000C041B">
                      <w:rPr>
                        <w:rFonts w:cs="Arial"/>
                        <w:b/>
                        <w:color w:val="EEECE1"/>
                        <w:sz w:val="6"/>
                        <w:szCs w:val="6"/>
                      </w:rPr>
                      <w:t xml:space="preserve">        </w:t>
                    </w:r>
                  </w:p>
                  <w:p w14:paraId="7D9FFB1A" w14:textId="77777777" w:rsidR="001004D2" w:rsidRPr="00D15988" w:rsidRDefault="001004D2"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7D7103B6" w14:textId="77777777" w:rsidR="001004D2" w:rsidRPr="007336C7" w:rsidRDefault="001004D2" w:rsidP="00122493">
                    <w:pPr>
                      <w:ind w:right="423"/>
                      <w:rPr>
                        <w:rFonts w:cs="Arial"/>
                      </w:rPr>
                    </w:pPr>
                  </w:p>
                  <w:p w14:paraId="73A85347" w14:textId="77777777" w:rsidR="001004D2" w:rsidRPr="00267F53" w:rsidRDefault="001004D2" w:rsidP="00122493"/>
                </w:txbxContent>
              </v:textbox>
            </v:roundrect>
          </w:pict>
        </mc:Fallback>
      </mc:AlternateContent>
    </w:r>
    <w:r w:rsidR="001004D2">
      <w:t xml:space="preserve">             </w:t>
    </w:r>
  </w:p>
  <w:p w14:paraId="34D1277F" w14:textId="77777777" w:rsidR="001004D2" w:rsidRDefault="001004D2"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907C5E">
      <w:rPr>
        <w:noProof/>
      </w:rPr>
      <w:drawing>
        <wp:inline distT="0" distB="0" distL="0" distR="0" wp14:anchorId="75965AD3" wp14:editId="24274219">
          <wp:extent cx="2181225" cy="494665"/>
          <wp:effectExtent l="0" t="0" r="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494665"/>
                  </a:xfrm>
                  <a:prstGeom prst="rect">
                    <a:avLst/>
                  </a:prstGeom>
                  <a:noFill/>
                  <a:ln>
                    <a:noFill/>
                  </a:ln>
                </pic:spPr>
              </pic:pic>
            </a:graphicData>
          </a:graphic>
        </wp:inline>
      </w:drawing>
    </w:r>
    <w:r w:rsidR="00000000">
      <w:rPr>
        <w:noProof/>
      </w:rPr>
      <w:fldChar w:fldCharType="end"/>
    </w:r>
    <w:r>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788771">
    <w:abstractNumId w:val="25"/>
  </w:num>
  <w:num w:numId="2" w16cid:durableId="807015479">
    <w:abstractNumId w:val="12"/>
  </w:num>
  <w:num w:numId="3" w16cid:durableId="731583652">
    <w:abstractNumId w:val="27"/>
  </w:num>
  <w:num w:numId="4" w16cid:durableId="617839107">
    <w:abstractNumId w:val="17"/>
  </w:num>
  <w:num w:numId="5" w16cid:durableId="1592154094">
    <w:abstractNumId w:val="18"/>
  </w:num>
  <w:num w:numId="6" w16cid:durableId="146566328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6708606">
    <w:abstractNumId w:val="24"/>
  </w:num>
  <w:num w:numId="8" w16cid:durableId="1692802856">
    <w:abstractNumId w:val="21"/>
  </w:num>
  <w:num w:numId="9" w16cid:durableId="40391379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5433580">
    <w:abstractNumId w:val="16"/>
  </w:num>
  <w:num w:numId="11" w16cid:durableId="448166986">
    <w:abstractNumId w:val="15"/>
  </w:num>
  <w:num w:numId="12" w16cid:durableId="939486099">
    <w:abstractNumId w:val="10"/>
  </w:num>
  <w:num w:numId="13" w16cid:durableId="1418206490">
    <w:abstractNumId w:val="9"/>
  </w:num>
  <w:num w:numId="14" w16cid:durableId="1322932401">
    <w:abstractNumId w:val="7"/>
  </w:num>
  <w:num w:numId="15" w16cid:durableId="186456390">
    <w:abstractNumId w:val="6"/>
  </w:num>
  <w:num w:numId="16" w16cid:durableId="1760759012">
    <w:abstractNumId w:val="5"/>
  </w:num>
  <w:num w:numId="17" w16cid:durableId="739710913">
    <w:abstractNumId w:val="4"/>
  </w:num>
  <w:num w:numId="18" w16cid:durableId="1393575564">
    <w:abstractNumId w:val="8"/>
  </w:num>
  <w:num w:numId="19" w16cid:durableId="922683489">
    <w:abstractNumId w:val="3"/>
  </w:num>
  <w:num w:numId="20" w16cid:durableId="1377074605">
    <w:abstractNumId w:val="2"/>
  </w:num>
  <w:num w:numId="21" w16cid:durableId="15468094">
    <w:abstractNumId w:val="1"/>
  </w:num>
  <w:num w:numId="22" w16cid:durableId="1150442375">
    <w:abstractNumId w:val="0"/>
  </w:num>
  <w:num w:numId="23" w16cid:durableId="1209343554">
    <w:abstractNumId w:val="19"/>
  </w:num>
  <w:num w:numId="24" w16cid:durableId="621182679">
    <w:abstractNumId w:val="26"/>
  </w:num>
  <w:num w:numId="25" w16cid:durableId="452480838">
    <w:abstractNumId w:val="20"/>
  </w:num>
  <w:num w:numId="26" w16cid:durableId="1721399847">
    <w:abstractNumId w:val="13"/>
  </w:num>
  <w:num w:numId="27" w16cid:durableId="788233946">
    <w:abstractNumId w:val="11"/>
  </w:num>
  <w:num w:numId="28" w16cid:durableId="459230392">
    <w:abstractNumId w:val="22"/>
  </w:num>
  <w:num w:numId="29" w16cid:durableId="657347074">
    <w:abstractNumId w:val="23"/>
  </w:num>
  <w:num w:numId="30" w16cid:durableId="9275434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1744"/>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05B8"/>
    <w:rsid w:val="000A13C2"/>
    <w:rsid w:val="000A184B"/>
    <w:rsid w:val="000A1858"/>
    <w:rsid w:val="000A2829"/>
    <w:rsid w:val="000A3727"/>
    <w:rsid w:val="000A41CA"/>
    <w:rsid w:val="000A4D71"/>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3C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04D2"/>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48AC"/>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97DD7"/>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3A8B"/>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E40"/>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828"/>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0E9"/>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9D8"/>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17"/>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74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43A"/>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6AC"/>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6F5F"/>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2AD"/>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875E4"/>
    <w:rsid w:val="00590523"/>
    <w:rsid w:val="00590BA1"/>
    <w:rsid w:val="00590C9C"/>
    <w:rsid w:val="00590D00"/>
    <w:rsid w:val="005915B9"/>
    <w:rsid w:val="0059236E"/>
    <w:rsid w:val="0059286D"/>
    <w:rsid w:val="00593331"/>
    <w:rsid w:val="0059362A"/>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5C"/>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72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071F7"/>
    <w:rsid w:val="00610199"/>
    <w:rsid w:val="0061062B"/>
    <w:rsid w:val="00611593"/>
    <w:rsid w:val="006117FD"/>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BCC"/>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537"/>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74F"/>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1566"/>
    <w:rsid w:val="007320DF"/>
    <w:rsid w:val="007332A5"/>
    <w:rsid w:val="0073343F"/>
    <w:rsid w:val="00733635"/>
    <w:rsid w:val="0073414A"/>
    <w:rsid w:val="0073461D"/>
    <w:rsid w:val="00734634"/>
    <w:rsid w:val="00734AD8"/>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575"/>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07C5E"/>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6CD"/>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47C82"/>
    <w:rsid w:val="009508A5"/>
    <w:rsid w:val="00951516"/>
    <w:rsid w:val="00951B40"/>
    <w:rsid w:val="00951CAB"/>
    <w:rsid w:val="00952367"/>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6ECF"/>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5AEF"/>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17A"/>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0B5"/>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5FB8"/>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0F1C"/>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69D"/>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836"/>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4A01"/>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831"/>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04DA"/>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070"/>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503"/>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9CE"/>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7C4"/>
    <w:rsid w:val="00DD0824"/>
    <w:rsid w:val="00DD0A96"/>
    <w:rsid w:val="00DD0BBF"/>
    <w:rsid w:val="00DD1304"/>
    <w:rsid w:val="00DD16B2"/>
    <w:rsid w:val="00DD1765"/>
    <w:rsid w:val="00DD196E"/>
    <w:rsid w:val="00DD1AA7"/>
    <w:rsid w:val="00DD324F"/>
    <w:rsid w:val="00DD381D"/>
    <w:rsid w:val="00DD3DCB"/>
    <w:rsid w:val="00DD4013"/>
    <w:rsid w:val="00DD4651"/>
    <w:rsid w:val="00DD479C"/>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119"/>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2EC5"/>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0F7B"/>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72C"/>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4EA2"/>
    <w:rsid w:val="00F0631F"/>
    <w:rsid w:val="00F0656D"/>
    <w:rsid w:val="00F06972"/>
    <w:rsid w:val="00F105D9"/>
    <w:rsid w:val="00F10A18"/>
    <w:rsid w:val="00F10E60"/>
    <w:rsid w:val="00F135E4"/>
    <w:rsid w:val="00F13A43"/>
    <w:rsid w:val="00F14037"/>
    <w:rsid w:val="00F1443F"/>
    <w:rsid w:val="00F149C4"/>
    <w:rsid w:val="00F16497"/>
    <w:rsid w:val="00F169ED"/>
    <w:rsid w:val="00F17968"/>
    <w:rsid w:val="00F17A8B"/>
    <w:rsid w:val="00F20178"/>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5734"/>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4DB"/>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6179"/>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67B4B"/>
  <w15:docId w15:val="{8EB64DEA-7B12-3840-A341-12D6DB0C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lang w:val="ru-RU" w:eastAsia="ru-RU"/>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lang w:val="ru-RU" w:eastAsia="ru-RU"/>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lang w:val="ru-RU" w:eastAsia="ru-RU"/>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lang w:val="ru-RU" w:eastAsia="ru-RU"/>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lang w:val="ru-RU" w:eastAsia="ru-RU"/>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lang w:val="ru-RU" w:eastAsia="ru-RU"/>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A00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841">
      <w:bodyDiv w:val="1"/>
      <w:marLeft w:val="0"/>
      <w:marRight w:val="0"/>
      <w:marTop w:val="0"/>
      <w:marBottom w:val="0"/>
      <w:divBdr>
        <w:top w:val="none" w:sz="0" w:space="0" w:color="auto"/>
        <w:left w:val="none" w:sz="0" w:space="0" w:color="auto"/>
        <w:bottom w:val="none" w:sz="0" w:space="0" w:color="auto"/>
        <w:right w:val="none" w:sz="0" w:space="0" w:color="auto"/>
      </w:divBdr>
    </w:div>
    <w:div w:id="147597476">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2804437">
      <w:bodyDiv w:val="1"/>
      <w:marLeft w:val="0"/>
      <w:marRight w:val="0"/>
      <w:marTop w:val="0"/>
      <w:marBottom w:val="0"/>
      <w:divBdr>
        <w:top w:val="none" w:sz="0" w:space="0" w:color="auto"/>
        <w:left w:val="none" w:sz="0" w:space="0" w:color="auto"/>
        <w:bottom w:val="none" w:sz="0" w:space="0" w:color="auto"/>
        <w:right w:val="none" w:sz="0" w:space="0" w:color="auto"/>
      </w:divBdr>
      <w:divsChild>
        <w:div w:id="21555262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bc.ru/quote/news/article/6800c0869a794782fd42e721" TargetMode="External"/><Relationship Id="rId18" Type="http://schemas.openxmlformats.org/officeDocument/2006/relationships/hyperlink" Target="https://kazanfirst.ru/news/zhiteli-tatarstana-vnesli-bolee-560-mln-rublej-v-pds-so-sbernpf-za-i-kvartal" TargetMode="External"/><Relationship Id="rId26" Type="http://schemas.openxmlformats.org/officeDocument/2006/relationships/hyperlink" Target="https://www.pnp.ru/social/v-gosdumu-vnesli-zakonoproekt-o-pensionnom-stazhe-rossiyan-iz-novykh-regionov.html" TargetMode="External"/><Relationship Id="rId39" Type="http://schemas.openxmlformats.org/officeDocument/2006/relationships/hyperlink" Target="https://www.rbc.ru/quote/news/article/6800bc4f9a79473f582acf59" TargetMode="External"/><Relationship Id="rId21" Type="http://schemas.openxmlformats.org/officeDocument/2006/relationships/hyperlink" Target="https://nv86.ru/news/ugra/1686747/" TargetMode="External"/><Relationship Id="rId34" Type="http://schemas.openxmlformats.org/officeDocument/2006/relationships/hyperlink" Target="https://fedpress.ru/news/77/economy/3375019" TargetMode="External"/><Relationship Id="rId42" Type="http://schemas.openxmlformats.org/officeDocument/2006/relationships/hyperlink" Target="https://kz.kursiv.media/2025-04-17/zhzh-childrenhealth/"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78.ru/news/2025-04-17/za-pervii-kvartal-goda-peterburzhci-vnesli-500-mln-v-dolgosrochnie-sberezheniya-so-sbernpf" TargetMode="External"/><Relationship Id="rId29" Type="http://schemas.openxmlformats.org/officeDocument/2006/relationships/hyperlink" Target="https://ria.ru/20250418/pensiya-2011939657.html" TargetMode="External"/><Relationship Id="rId11" Type="http://schemas.openxmlformats.org/officeDocument/2006/relationships/hyperlink" Target="https://www.kommersant.ru/doc/7622555" TargetMode="External"/><Relationship Id="rId24" Type="http://schemas.openxmlformats.org/officeDocument/2006/relationships/hyperlink" Target="https://&#1084;&#1086;&#1080;&#1092;&#1080;&#1085;&#1072;&#1085;&#1089;&#1099;.&#1088;&#1092;/events/17-04-2025-v-ochnom-formate-sostoitsya-otkrytoe-zasedanie-koordinacionnogo-soveta-po-voprosam-povysheniya-finansovoy-gramotnosti-v-samarskoy-oblasti/" TargetMode="External"/><Relationship Id="rId32" Type="http://schemas.openxmlformats.org/officeDocument/2006/relationships/hyperlink" Target="https://www.newsinfo.ru/news/razryv-v-pensijakh/869737/" TargetMode="External"/><Relationship Id="rId37" Type="http://schemas.openxmlformats.org/officeDocument/2006/relationships/hyperlink" Target="https://primpress.ru/article/122394" TargetMode="External"/><Relationship Id="rId40" Type="http://schemas.openxmlformats.org/officeDocument/2006/relationships/hyperlink" Target="https://pensiya.pro/stavki-po-vkladam-poshli-vniz-stoit-nesti-dengi-v-bank-vs-ne-stoit-nesti-obyasnyaem/" TargetMode="External"/><Relationship Id="rId45" Type="http://schemas.openxmlformats.org/officeDocument/2006/relationships/hyperlink" Target="https://lv.sputniknews.ru/20250417/investoram-very-net-dengi-so-2-go-pensionnogo-urovnya-mogut-razreshit-perevesti-na-1-y-30109550.html" TargetMode="External"/><Relationship Id="rId5" Type="http://schemas.openxmlformats.org/officeDocument/2006/relationships/webSettings" Target="webSettings.xml"/><Relationship Id="rId15" Type="http://schemas.openxmlformats.org/officeDocument/2006/relationships/hyperlink" Target="https://riamo.ru/news/obschestvo/v-podmoskove-zakljuchili-41-tys-dogovorov-v-pds-so-sbernpf-za-i-kvartal/" TargetMode="External"/><Relationship Id="rId23" Type="http://schemas.openxmlformats.org/officeDocument/2006/relationships/hyperlink" Target="https://znamya-truda32.ru/society/education/2025/04/17/uchashhiesya-ryabchinskoj-sosh-prinyali-uchastie-vo-vserossijskoj-prosvetitelskoj-estafete-moi-finansy/" TargetMode="External"/><Relationship Id="rId28" Type="http://schemas.openxmlformats.org/officeDocument/2006/relationships/hyperlink" Target="https://tass.ru/ekonomika/23716267" TargetMode="External"/><Relationship Id="rId36" Type="http://schemas.openxmlformats.org/officeDocument/2006/relationships/hyperlink" Target="https://bankiros.ru/news/cto-izmenitsa-v-pensiah-v-mae-i-kak-ne-upustit-doplatu-17879" TargetMode="External"/><Relationship Id="rId49" Type="http://schemas.openxmlformats.org/officeDocument/2006/relationships/fontTable" Target="fontTable.xml"/><Relationship Id="rId10" Type="http://schemas.openxmlformats.org/officeDocument/2006/relationships/hyperlink" Target="https://www.trud.ru/article/18-04-2025/1704041_vopros_truda_kak_prozhit_na_pensiju.html" TargetMode="External"/><Relationship Id="rId19" Type="http://schemas.openxmlformats.org/officeDocument/2006/relationships/hyperlink" Target="https://vz-nn.ru/news/banki/67826/" TargetMode="External"/><Relationship Id="rId31" Type="http://schemas.openxmlformats.org/officeDocument/2006/relationships/hyperlink" Target="https://1prime.ru/20250418/mironov-856801783.html" TargetMode="External"/><Relationship Id="rId44" Type="http://schemas.openxmlformats.org/officeDocument/2006/relationships/hyperlink" Target="https://www.tazabek.kg/news:2260274" TargetMode="External"/><Relationship Id="rId4" Type="http://schemas.openxmlformats.org/officeDocument/2006/relationships/settings" Target="settings.xml"/><Relationship Id="rId9" Type="http://schemas.openxmlformats.org/officeDocument/2006/relationships/hyperlink" Target="http://pbroker.ru/?p=80000" TargetMode="External"/><Relationship Id="rId14" Type="http://schemas.openxmlformats.org/officeDocument/2006/relationships/hyperlink" Target="https://lenta.ru/news/2025/04/17/sbernpf-rasskazal-o-programme-dolgosrochnyh-sberezheniy/" TargetMode="External"/><Relationship Id="rId22" Type="http://schemas.openxmlformats.org/officeDocument/2006/relationships/hyperlink" Target="https://amur28.info/news/city/47949/" TargetMode="External"/><Relationship Id="rId27" Type="http://schemas.openxmlformats.org/officeDocument/2006/relationships/hyperlink" Target="https://tass.ru/obschestvo/23705349" TargetMode="External"/><Relationship Id="rId30" Type="http://schemas.openxmlformats.org/officeDocument/2006/relationships/hyperlink" Target="https://1prime.ru/20250418/gosduma-856800514.html" TargetMode="External"/><Relationship Id="rId35" Type="http://schemas.openxmlformats.org/officeDocument/2006/relationships/hyperlink" Target="https://pensiya.pro/news/stalo-izvestno-chislo-pensionerov-s-vyplatami-nizhe-prozhitochnogo-minimuma/" TargetMode="External"/><Relationship Id="rId43" Type="http://schemas.openxmlformats.org/officeDocument/2006/relationships/hyperlink" Target="https://digitalbusiness.kz/2025-04-17/natsbank-vlozhit-1-5-trln-pensionnih-tenge-v-krupnie-gosproekti-kuda-i-zachem/"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1084;&#1086;&#1080;&#1092;&#1080;&#1085;&#1072;&#1085;&#1089;&#1099;.&#1088;&#1092;/article/s-pomoschyu-pds-mozhno-kopit-na-lyubye-tseli-a-ne-tolko-na-pensiyu/" TargetMode="External"/><Relationship Id="rId17" Type="http://schemas.openxmlformats.org/officeDocument/2006/relationships/hyperlink" Target="https://volga.news/article/750247.html" TargetMode="External"/><Relationship Id="rId25" Type="http://schemas.openxmlformats.org/officeDocument/2006/relationships/hyperlink" Target="https://govoritmoskva.ru/news/449148/" TargetMode="External"/><Relationship Id="rId33" Type="http://schemas.openxmlformats.org/officeDocument/2006/relationships/hyperlink" Target="https://www.gazeta.ru/business/news/2025/04/17/25573250.shtml" TargetMode="External"/><Relationship Id="rId38" Type="http://schemas.openxmlformats.org/officeDocument/2006/relationships/hyperlink" Target="https://companies.rbc.ru/news/DXUPv799bJ/nalogovaya-reforma-2025-kak-biznesu-adaptirovatsya-k-novyim-pravilam/" TargetMode="External"/><Relationship Id="rId46" Type="http://schemas.openxmlformats.org/officeDocument/2006/relationships/hyperlink" Target="https://www.banki.ru/news/daytheme/?id=11013071" TargetMode="External"/><Relationship Id="rId20" Type="http://schemas.openxmlformats.org/officeDocument/2006/relationships/hyperlink" Target="https://ugra-news.ru/article/khanty_mansiyskiy_npf_nachislil_dokhod_po_programme_dolgosrochnykh_sberezheniy/" TargetMode="External"/><Relationship Id="rId41" Type="http://schemas.openxmlformats.org/officeDocument/2006/relationships/hyperlink" Target="https://incrussia.ru/news/bolshe-poloviny-rossiyan-hoteli-by-povysit-svoj-uroven-finansovoj-gramotnosti-opro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F3044-7DAB-44A6-85B9-43DA44E5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71</Pages>
  <Words>27010</Words>
  <Characters>153961</Characters>
  <Application>Microsoft Office Word</Application>
  <DocSecurity>0</DocSecurity>
  <Lines>1283</Lines>
  <Paragraphs>361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180610</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cp:revision>
  <cp:lastPrinted>2009-04-02T10:14:00Z</cp:lastPrinted>
  <dcterms:created xsi:type="dcterms:W3CDTF">2025-04-18T04:19:00Z</dcterms:created>
  <dcterms:modified xsi:type="dcterms:W3CDTF">2025-04-18T04:33:00Z</dcterms:modified>
  <cp:category>НАПФ</cp:category>
  <cp:contentStatus>И-Консалтинг</cp:contentStatus>
</cp:coreProperties>
</file>